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1A" w:rsidRPr="00E12F1A" w:rsidRDefault="00E12F1A" w:rsidP="00E12F1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12F1A">
        <w:rPr>
          <w:rFonts w:ascii="Times New Roman" w:eastAsia="Times New Roman" w:hAnsi="Times New Roman" w:cs="Times New Roman"/>
          <w:sz w:val="28"/>
          <w:szCs w:val="28"/>
          <w:lang w:eastAsia="ru-RU"/>
        </w:rPr>
        <w:t xml:space="preserve">Проект </w:t>
      </w:r>
    </w:p>
    <w:p w:rsidR="00E12F1A" w:rsidRPr="00E12F1A" w:rsidRDefault="00E12F1A" w:rsidP="00E12F1A">
      <w:pPr>
        <w:widowControl w:val="0"/>
        <w:autoSpaceDE w:val="0"/>
        <w:autoSpaceDN w:val="0"/>
        <w:adjustRightInd w:val="0"/>
        <w:spacing w:after="0"/>
        <w:jc w:val="center"/>
        <w:outlineLvl w:val="0"/>
        <w:rPr>
          <w:rFonts w:ascii="PT Astra Serif" w:eastAsia="Times New Roman" w:hAnsi="PT Astra Serif" w:cs="Times New Roman"/>
          <w:b/>
          <w:bCs/>
          <w:sz w:val="28"/>
          <w:szCs w:val="28"/>
          <w:lang w:eastAsia="ru-RU"/>
        </w:rPr>
      </w:pPr>
      <w:r w:rsidRPr="00E12F1A">
        <w:rPr>
          <w:rFonts w:ascii="PT Astra Serif" w:eastAsia="Times New Roman" w:hAnsi="PT Astra Serif" w:cs="Times New Roman"/>
          <w:b/>
          <w:bCs/>
          <w:sz w:val="28"/>
          <w:szCs w:val="28"/>
          <w:lang w:eastAsia="ru-RU"/>
        </w:rPr>
        <w:t>ПРАВИТЕЛЬСТВО РЕСПУБЛИКИ АЛТАЙ</w:t>
      </w:r>
    </w:p>
    <w:p w:rsidR="00E12F1A" w:rsidRPr="00E12F1A" w:rsidRDefault="00E12F1A" w:rsidP="00E12F1A">
      <w:pPr>
        <w:spacing w:after="0" w:line="480" w:lineRule="auto"/>
        <w:jc w:val="center"/>
        <w:rPr>
          <w:rFonts w:ascii="PT Astra Serif" w:eastAsia="Times New Roman" w:hAnsi="PT Astra Serif" w:cs="Times New Roman"/>
          <w:b/>
          <w:sz w:val="28"/>
          <w:szCs w:val="28"/>
        </w:rPr>
      </w:pPr>
    </w:p>
    <w:p w:rsidR="00E12F1A" w:rsidRPr="00E12F1A" w:rsidRDefault="00E12F1A" w:rsidP="00E12F1A">
      <w:pPr>
        <w:spacing w:after="0" w:line="259" w:lineRule="auto"/>
        <w:jc w:val="center"/>
        <w:rPr>
          <w:rFonts w:ascii="PT Astra Serif" w:eastAsia="Times New Roman" w:hAnsi="PT Astra Serif" w:cs="Times New Roman"/>
          <w:b/>
          <w:sz w:val="28"/>
          <w:szCs w:val="28"/>
        </w:rPr>
      </w:pPr>
      <w:r w:rsidRPr="00E12F1A">
        <w:rPr>
          <w:rFonts w:ascii="PT Astra Serif" w:eastAsia="Times New Roman" w:hAnsi="PT Astra Serif" w:cs="Times New Roman"/>
          <w:b/>
          <w:sz w:val="28"/>
          <w:szCs w:val="28"/>
        </w:rPr>
        <w:t xml:space="preserve">ПОСТАНОВЛЕНИЕ                                                                                   </w:t>
      </w:r>
    </w:p>
    <w:p w:rsidR="00E12F1A" w:rsidRPr="00E12F1A" w:rsidRDefault="00E12F1A" w:rsidP="00E12F1A">
      <w:pPr>
        <w:spacing w:after="0" w:line="480" w:lineRule="auto"/>
        <w:jc w:val="center"/>
        <w:rPr>
          <w:rFonts w:ascii="PT Astra Serif" w:eastAsia="Times New Roman" w:hAnsi="PT Astra Serif" w:cs="Times New Roman"/>
          <w:b/>
          <w:sz w:val="28"/>
          <w:szCs w:val="28"/>
        </w:rPr>
      </w:pPr>
    </w:p>
    <w:p w:rsidR="00E12F1A" w:rsidRPr="00E12F1A" w:rsidRDefault="00E12F1A" w:rsidP="00E12F1A">
      <w:pPr>
        <w:spacing w:after="0" w:line="259" w:lineRule="auto"/>
        <w:jc w:val="center"/>
        <w:rPr>
          <w:rFonts w:ascii="PT Astra Serif" w:eastAsia="Times New Roman" w:hAnsi="PT Astra Serif" w:cs="Times New Roman"/>
          <w:sz w:val="28"/>
          <w:szCs w:val="28"/>
        </w:rPr>
      </w:pPr>
      <w:r w:rsidRPr="00E12F1A">
        <w:rPr>
          <w:rFonts w:ascii="PT Astra Serif" w:eastAsia="Times New Roman" w:hAnsi="PT Astra Serif" w:cs="Times New Roman"/>
          <w:sz w:val="28"/>
          <w:szCs w:val="28"/>
        </w:rPr>
        <w:t>от «___» ________ 2023 г. № ____</w:t>
      </w:r>
    </w:p>
    <w:p w:rsidR="00E12F1A" w:rsidRPr="00E12F1A" w:rsidRDefault="00E12F1A" w:rsidP="00E12F1A">
      <w:pPr>
        <w:spacing w:after="0" w:line="480" w:lineRule="auto"/>
        <w:jc w:val="center"/>
        <w:rPr>
          <w:rFonts w:ascii="PT Astra Serif" w:eastAsia="Times New Roman" w:hAnsi="PT Astra Serif" w:cs="Times New Roman"/>
          <w:sz w:val="28"/>
          <w:szCs w:val="28"/>
        </w:rPr>
      </w:pPr>
    </w:p>
    <w:p w:rsidR="00E12F1A" w:rsidRPr="00E12F1A" w:rsidRDefault="00E12F1A" w:rsidP="00E12F1A">
      <w:pPr>
        <w:autoSpaceDE w:val="0"/>
        <w:autoSpaceDN w:val="0"/>
        <w:adjustRightInd w:val="0"/>
        <w:spacing w:after="0" w:line="240" w:lineRule="auto"/>
        <w:jc w:val="center"/>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rPr>
        <w:t>г. Горно-Алтайск</w:t>
      </w:r>
    </w:p>
    <w:p w:rsidR="00E12F1A" w:rsidRPr="00E12F1A" w:rsidRDefault="00E12F1A" w:rsidP="00E12F1A">
      <w:pPr>
        <w:autoSpaceDE w:val="0"/>
        <w:autoSpaceDN w:val="0"/>
        <w:adjustRightInd w:val="0"/>
        <w:spacing w:after="0" w:line="240" w:lineRule="auto"/>
        <w:jc w:val="center"/>
        <w:rPr>
          <w:rFonts w:ascii="PT Astra Serif" w:eastAsia="Times New Roman" w:hAnsi="PT Astra Serif" w:cs="Times New Roman"/>
          <w:sz w:val="28"/>
          <w:szCs w:val="28"/>
          <w:lang w:eastAsia="ru-RU"/>
        </w:rPr>
      </w:pPr>
    </w:p>
    <w:p w:rsidR="00AE10A7" w:rsidRDefault="00E12F1A" w:rsidP="00AE10A7">
      <w:pPr>
        <w:autoSpaceDE w:val="0"/>
        <w:autoSpaceDN w:val="0"/>
        <w:adjustRightInd w:val="0"/>
        <w:spacing w:after="0" w:line="240" w:lineRule="auto"/>
        <w:ind w:firstLine="709"/>
        <w:jc w:val="center"/>
        <w:rPr>
          <w:rFonts w:ascii="PT Astra Serif" w:eastAsia="Times New Roman" w:hAnsi="PT Astra Serif" w:cs="Times New Roman"/>
          <w:b/>
          <w:sz w:val="28"/>
          <w:szCs w:val="28"/>
          <w:lang w:eastAsia="ru-RU"/>
        </w:rPr>
      </w:pPr>
      <w:r w:rsidRPr="00E12F1A">
        <w:rPr>
          <w:rFonts w:ascii="PT Astra Serif" w:eastAsia="Times New Roman" w:hAnsi="PT Astra Serif" w:cs="Times New Roman"/>
          <w:b/>
          <w:sz w:val="28"/>
          <w:szCs w:val="28"/>
          <w:lang w:eastAsia="ru-RU"/>
        </w:rPr>
        <w:t xml:space="preserve">Об утверждении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и признании </w:t>
      </w:r>
      <w:proofErr w:type="gramStart"/>
      <w:r w:rsidRPr="00E12F1A">
        <w:rPr>
          <w:rFonts w:ascii="PT Astra Serif" w:eastAsia="Times New Roman" w:hAnsi="PT Astra Serif" w:cs="Times New Roman"/>
          <w:b/>
          <w:sz w:val="28"/>
          <w:szCs w:val="28"/>
          <w:lang w:eastAsia="ru-RU"/>
        </w:rPr>
        <w:t>утратившим</w:t>
      </w:r>
      <w:proofErr w:type="gramEnd"/>
      <w:r w:rsidRPr="00E12F1A">
        <w:rPr>
          <w:rFonts w:ascii="PT Astra Serif" w:eastAsia="Times New Roman" w:hAnsi="PT Astra Serif" w:cs="Times New Roman"/>
          <w:b/>
          <w:sz w:val="28"/>
          <w:szCs w:val="28"/>
          <w:lang w:eastAsia="ru-RU"/>
        </w:rPr>
        <w:t xml:space="preserve"> силу постановлени</w:t>
      </w:r>
      <w:r w:rsidR="00AE10A7">
        <w:rPr>
          <w:rFonts w:ascii="PT Astra Serif" w:eastAsia="Times New Roman" w:hAnsi="PT Astra Serif" w:cs="Times New Roman"/>
          <w:b/>
          <w:sz w:val="28"/>
          <w:szCs w:val="28"/>
          <w:lang w:eastAsia="ru-RU"/>
        </w:rPr>
        <w:t>я</w:t>
      </w:r>
      <w:r w:rsidRPr="00E12F1A">
        <w:rPr>
          <w:rFonts w:ascii="PT Astra Serif" w:eastAsia="Times New Roman" w:hAnsi="PT Astra Serif" w:cs="Times New Roman"/>
          <w:b/>
          <w:sz w:val="28"/>
          <w:szCs w:val="28"/>
          <w:lang w:eastAsia="ru-RU"/>
        </w:rPr>
        <w:t xml:space="preserve"> Правительства</w:t>
      </w:r>
    </w:p>
    <w:p w:rsidR="00E12F1A" w:rsidRPr="00E12F1A" w:rsidRDefault="00E12F1A" w:rsidP="00AE10A7">
      <w:pPr>
        <w:autoSpaceDE w:val="0"/>
        <w:autoSpaceDN w:val="0"/>
        <w:adjustRightInd w:val="0"/>
        <w:spacing w:after="0" w:line="240" w:lineRule="auto"/>
        <w:ind w:firstLine="709"/>
        <w:jc w:val="center"/>
        <w:rPr>
          <w:rFonts w:ascii="PT Astra Serif" w:eastAsia="Times New Roman" w:hAnsi="PT Astra Serif" w:cs="Times New Roman"/>
          <w:b/>
          <w:sz w:val="28"/>
          <w:szCs w:val="28"/>
          <w:lang w:eastAsia="ru-RU"/>
        </w:rPr>
      </w:pPr>
      <w:r w:rsidRPr="00E12F1A">
        <w:rPr>
          <w:rFonts w:ascii="PT Astra Serif" w:eastAsia="Times New Roman" w:hAnsi="PT Astra Serif" w:cs="Times New Roman"/>
          <w:b/>
          <w:sz w:val="28"/>
          <w:szCs w:val="28"/>
          <w:lang w:eastAsia="ru-RU"/>
        </w:rPr>
        <w:t>Республики Алтай от 23 сентября 2020 г</w:t>
      </w:r>
      <w:r w:rsidR="00AE10A7">
        <w:rPr>
          <w:rFonts w:ascii="PT Astra Serif" w:eastAsia="Times New Roman" w:hAnsi="PT Astra Serif" w:cs="Times New Roman"/>
          <w:b/>
          <w:sz w:val="28"/>
          <w:szCs w:val="28"/>
          <w:lang w:eastAsia="ru-RU"/>
        </w:rPr>
        <w:t>.</w:t>
      </w:r>
      <w:r w:rsidRPr="00E12F1A">
        <w:rPr>
          <w:rFonts w:ascii="PT Astra Serif" w:eastAsia="Times New Roman" w:hAnsi="PT Astra Serif" w:cs="Times New Roman"/>
          <w:b/>
          <w:sz w:val="28"/>
          <w:szCs w:val="28"/>
          <w:lang w:eastAsia="ru-RU"/>
        </w:rPr>
        <w:t xml:space="preserve"> № 316»</w:t>
      </w:r>
    </w:p>
    <w:p w:rsidR="00E12F1A" w:rsidRPr="00E12F1A" w:rsidRDefault="00E12F1A" w:rsidP="00AE10A7">
      <w:pPr>
        <w:autoSpaceDE w:val="0"/>
        <w:autoSpaceDN w:val="0"/>
        <w:adjustRightInd w:val="0"/>
        <w:spacing w:after="0" w:line="240" w:lineRule="auto"/>
        <w:ind w:firstLine="709"/>
        <w:jc w:val="both"/>
        <w:rPr>
          <w:rFonts w:ascii="PT Astra Serif" w:eastAsia="Times New Roman" w:hAnsi="PT Astra Serif" w:cs="Times New Roman"/>
          <w:i/>
          <w:color w:val="7F7F7F"/>
          <w:sz w:val="28"/>
          <w:szCs w:val="28"/>
          <w:lang w:eastAsia="ru-RU"/>
        </w:rPr>
      </w:pPr>
    </w:p>
    <w:p w:rsidR="00E12F1A" w:rsidRPr="00E12F1A" w:rsidRDefault="00E12F1A" w:rsidP="00AE10A7">
      <w:pPr>
        <w:autoSpaceDE w:val="0"/>
        <w:autoSpaceDN w:val="0"/>
        <w:adjustRightInd w:val="0"/>
        <w:spacing w:after="0" w:line="240" w:lineRule="auto"/>
        <w:ind w:firstLine="709"/>
        <w:jc w:val="both"/>
        <w:rPr>
          <w:rFonts w:ascii="PT Astra Serif" w:eastAsia="Times New Roman" w:hAnsi="PT Astra Serif" w:cs="Times New Roman"/>
          <w:b/>
          <w:iCs/>
          <w:sz w:val="28"/>
          <w:szCs w:val="28"/>
          <w:lang w:eastAsia="ru-RU"/>
        </w:rPr>
      </w:pPr>
      <w:r w:rsidRPr="00E12F1A">
        <w:rPr>
          <w:rFonts w:ascii="PT Astra Serif" w:eastAsia="Times New Roman" w:hAnsi="PT Astra Serif" w:cs="Times New Roman"/>
          <w:iCs/>
          <w:sz w:val="28"/>
          <w:szCs w:val="28"/>
          <w:lang w:eastAsia="ru-RU"/>
        </w:rPr>
        <w:t>Правительство Республики Алтай</w:t>
      </w:r>
      <w:r w:rsidRPr="00E12F1A">
        <w:rPr>
          <w:rFonts w:ascii="PT Astra Serif" w:eastAsia="Times New Roman" w:hAnsi="PT Astra Serif" w:cs="Times New Roman"/>
          <w:b/>
          <w:iCs/>
          <w:sz w:val="28"/>
          <w:szCs w:val="28"/>
          <w:lang w:eastAsia="ru-RU"/>
        </w:rPr>
        <w:t xml:space="preserve"> постановляет:</w:t>
      </w:r>
    </w:p>
    <w:p w:rsidR="00E12F1A" w:rsidRPr="00E12F1A" w:rsidRDefault="00E12F1A" w:rsidP="00AE10A7">
      <w:pPr>
        <w:autoSpaceDE w:val="0"/>
        <w:autoSpaceDN w:val="0"/>
        <w:adjustRightInd w:val="0"/>
        <w:spacing w:after="0" w:line="240" w:lineRule="auto"/>
        <w:ind w:firstLine="709"/>
        <w:jc w:val="both"/>
        <w:rPr>
          <w:rFonts w:ascii="PT Astra Serif" w:eastAsia="Times New Roman" w:hAnsi="PT Astra Serif" w:cs="Times New Roman"/>
          <w:b/>
          <w:iCs/>
          <w:sz w:val="28"/>
          <w:szCs w:val="28"/>
          <w:lang w:eastAsia="ru-RU"/>
        </w:rPr>
      </w:pPr>
    </w:p>
    <w:p w:rsidR="00E12F1A" w:rsidRPr="00E12F1A" w:rsidRDefault="00E12F1A" w:rsidP="00AE10A7">
      <w:pPr>
        <w:numPr>
          <w:ilvl w:val="0"/>
          <w:numId w:val="2"/>
        </w:numPr>
        <w:suppressAutoHyphens/>
        <w:autoSpaceDE w:val="0"/>
        <w:autoSpaceDN w:val="0"/>
        <w:adjustRightInd w:val="0"/>
        <w:spacing w:after="0" w:line="240" w:lineRule="auto"/>
        <w:ind w:left="0" w:firstLine="709"/>
        <w:contextualSpacing/>
        <w:jc w:val="both"/>
        <w:rPr>
          <w:rFonts w:ascii="PT Astra Serif" w:eastAsia="Times New Roman" w:hAnsi="PT Astra Serif" w:cs="Times New Roman"/>
          <w:iCs/>
          <w:sz w:val="28"/>
          <w:szCs w:val="28"/>
        </w:rPr>
      </w:pPr>
      <w:r w:rsidRPr="00E12F1A">
        <w:rPr>
          <w:rFonts w:ascii="PT Astra Serif" w:eastAsia="Times New Roman" w:hAnsi="PT Astra Serif" w:cs="Times New Roman"/>
          <w:iCs/>
          <w:sz w:val="28"/>
          <w:szCs w:val="28"/>
        </w:rPr>
        <w:t xml:space="preserve">Утвердить прилагаемую государственную </w:t>
      </w:r>
      <w:hyperlink r:id="rId6" w:history="1">
        <w:r w:rsidRPr="00E12F1A">
          <w:rPr>
            <w:rFonts w:ascii="PT Astra Serif" w:eastAsia="Times New Roman" w:hAnsi="PT Astra Serif" w:cs="Times New Roman"/>
            <w:iCs/>
            <w:sz w:val="28"/>
            <w:szCs w:val="28"/>
          </w:rPr>
          <w:t>программу</w:t>
        </w:r>
      </w:hyperlink>
      <w:r w:rsidR="00AE10A7">
        <w:rPr>
          <w:rFonts w:ascii="PT Astra Serif" w:eastAsia="Times New Roman" w:hAnsi="PT Astra Serif" w:cs="Times New Roman"/>
          <w:iCs/>
          <w:sz w:val="28"/>
          <w:szCs w:val="28"/>
        </w:rPr>
        <w:t xml:space="preserve"> Республики </w:t>
      </w:r>
      <w:r w:rsidRPr="00E12F1A">
        <w:rPr>
          <w:rFonts w:ascii="PT Astra Serif" w:eastAsia="Times New Roman" w:hAnsi="PT Astra Serif" w:cs="Times New Roman"/>
          <w:iCs/>
          <w:sz w:val="28"/>
          <w:szCs w:val="28"/>
        </w:rPr>
        <w:t>Алтай «Развитие сельского хозяйства и регулирование рынков сельскохозяйственной продукции, сырья и продовольствия».</w:t>
      </w:r>
    </w:p>
    <w:p w:rsidR="00E12F1A" w:rsidRPr="00AE10A7" w:rsidRDefault="00E12F1A" w:rsidP="00AE10A7">
      <w:pPr>
        <w:pStyle w:val="a3"/>
        <w:numPr>
          <w:ilvl w:val="0"/>
          <w:numId w:val="2"/>
        </w:numPr>
        <w:spacing w:after="0" w:line="240" w:lineRule="auto"/>
        <w:ind w:left="0" w:firstLine="709"/>
        <w:jc w:val="both"/>
        <w:rPr>
          <w:rFonts w:ascii="PT Astra Serif" w:eastAsia="Times New Roman" w:hAnsi="PT Astra Serif" w:cs="Times New Roman"/>
          <w:sz w:val="28"/>
          <w:szCs w:val="28"/>
        </w:rPr>
      </w:pPr>
      <w:proofErr w:type="gramStart"/>
      <w:r w:rsidRPr="00AE10A7">
        <w:rPr>
          <w:rFonts w:ascii="PT Astra Serif" w:eastAsia="Times New Roman" w:hAnsi="PT Astra Serif" w:cs="Times New Roman"/>
          <w:iCs/>
          <w:sz w:val="28"/>
          <w:szCs w:val="28"/>
        </w:rPr>
        <w:t>Признать утратившим силу постановление Правительства Республики Алтай от 23 сентября 2020 года № 316 Развитие сельского хозяйства и регулирование рынков сельскохозяйственной продукции, сырья и продовольствия» (</w:t>
      </w:r>
      <w:r w:rsidRPr="00AE10A7">
        <w:rPr>
          <w:rFonts w:ascii="PT Astra Serif" w:eastAsia="Times New Roman" w:hAnsi="PT Astra Serif" w:cs="Times New Roman"/>
          <w:sz w:val="28"/>
          <w:szCs w:val="28"/>
        </w:rPr>
        <w:t>Сборник законодательства Республики Алтай, 2020, № 180(186); 2021, № 185(191), № 186(192), № 194(200); 2022, № 196(202); официальный портал Республики Алтай в сети «Интернет»: www.altai-republic.ru, 2022, 30 декабря).</w:t>
      </w:r>
      <w:proofErr w:type="gramEnd"/>
    </w:p>
    <w:p w:rsidR="00E12F1A" w:rsidRPr="00E12F1A" w:rsidRDefault="00E12F1A" w:rsidP="00AE10A7">
      <w:pPr>
        <w:numPr>
          <w:ilvl w:val="0"/>
          <w:numId w:val="2"/>
        </w:numPr>
        <w:spacing w:after="0" w:line="240" w:lineRule="auto"/>
        <w:ind w:left="0" w:firstLine="709"/>
        <w:contextualSpacing/>
        <w:jc w:val="both"/>
        <w:rPr>
          <w:rFonts w:ascii="PT Astra Serif" w:eastAsia="Times New Roman" w:hAnsi="PT Astra Serif" w:cs="Times New Roman"/>
          <w:sz w:val="28"/>
          <w:szCs w:val="28"/>
        </w:rPr>
      </w:pPr>
      <w:r w:rsidRPr="00E12F1A">
        <w:rPr>
          <w:rFonts w:ascii="PT Astra Serif" w:eastAsia="Times New Roman" w:hAnsi="PT Astra Serif" w:cs="Times New Roman"/>
          <w:bCs/>
          <w:sz w:val="28"/>
          <w:szCs w:val="28"/>
          <w:lang w:eastAsia="ar-SA"/>
        </w:rPr>
        <w:t>Настоящее постановление вступает в силу с 1 января 2024 года.</w:t>
      </w:r>
    </w:p>
    <w:p w:rsidR="00E12F1A" w:rsidRPr="00E12F1A" w:rsidRDefault="00E12F1A" w:rsidP="00AE10A7">
      <w:pPr>
        <w:suppressAutoHyphens/>
        <w:spacing w:after="0" w:line="240" w:lineRule="auto"/>
        <w:ind w:firstLine="709"/>
        <w:jc w:val="both"/>
        <w:rPr>
          <w:rFonts w:ascii="PT Astra Serif" w:eastAsia="Times New Roman" w:hAnsi="PT Astra Serif" w:cs="Times New Roman"/>
          <w:bCs/>
          <w:sz w:val="28"/>
          <w:szCs w:val="28"/>
          <w:lang w:eastAsia="ar-SA"/>
        </w:rPr>
      </w:pPr>
    </w:p>
    <w:p w:rsidR="00E12F1A" w:rsidRPr="00E12F1A" w:rsidRDefault="00E12F1A" w:rsidP="00AE10A7">
      <w:pPr>
        <w:suppressAutoHyphens/>
        <w:spacing w:after="0" w:line="240" w:lineRule="auto"/>
        <w:ind w:firstLine="709"/>
        <w:jc w:val="both"/>
        <w:rPr>
          <w:rFonts w:ascii="PT Astra Serif" w:eastAsia="Times New Roman" w:hAnsi="PT Astra Serif" w:cs="Times New Roman"/>
          <w:bCs/>
          <w:sz w:val="28"/>
          <w:szCs w:val="28"/>
          <w:lang w:eastAsia="ar-SA"/>
        </w:rPr>
      </w:pPr>
    </w:p>
    <w:p w:rsidR="00E12F1A" w:rsidRPr="00E12F1A" w:rsidRDefault="00E12F1A" w:rsidP="00AE10A7">
      <w:pPr>
        <w:suppressAutoHyphens/>
        <w:spacing w:after="0" w:line="240" w:lineRule="auto"/>
        <w:ind w:firstLine="709"/>
        <w:jc w:val="both"/>
        <w:rPr>
          <w:rFonts w:ascii="PT Astra Serif" w:eastAsia="Times New Roman" w:hAnsi="PT Astra Serif" w:cs="Times New Roman"/>
          <w:bCs/>
          <w:sz w:val="28"/>
          <w:szCs w:val="28"/>
          <w:lang w:eastAsia="ar-SA"/>
        </w:rPr>
      </w:pPr>
    </w:p>
    <w:p w:rsidR="00E12F1A" w:rsidRPr="00E12F1A" w:rsidRDefault="00E12F1A" w:rsidP="00AE10A7">
      <w:pPr>
        <w:suppressAutoHyphens/>
        <w:spacing w:after="0" w:line="240" w:lineRule="auto"/>
        <w:ind w:firstLine="709"/>
        <w:rPr>
          <w:rFonts w:ascii="PT Astra Serif" w:eastAsia="Times New Roman" w:hAnsi="PT Astra Serif" w:cs="Times New Roman"/>
          <w:bCs/>
          <w:sz w:val="28"/>
          <w:szCs w:val="28"/>
          <w:lang w:eastAsia="ar-SA"/>
        </w:rPr>
      </w:pPr>
      <w:r w:rsidRPr="00E12F1A">
        <w:rPr>
          <w:rFonts w:ascii="PT Astra Serif" w:eastAsia="Times New Roman" w:hAnsi="PT Astra Serif" w:cs="Times New Roman"/>
          <w:bCs/>
          <w:sz w:val="28"/>
          <w:szCs w:val="28"/>
          <w:lang w:eastAsia="ar-SA"/>
        </w:rPr>
        <w:t xml:space="preserve">  Глава Республики Алтай,</w:t>
      </w:r>
    </w:p>
    <w:p w:rsidR="00E12F1A" w:rsidRPr="00E12F1A" w:rsidRDefault="00E12F1A" w:rsidP="00AE10A7">
      <w:pPr>
        <w:suppressAutoHyphens/>
        <w:spacing w:after="0" w:line="240" w:lineRule="auto"/>
        <w:ind w:firstLine="709"/>
        <w:rPr>
          <w:rFonts w:ascii="PT Astra Serif" w:eastAsia="Times New Roman" w:hAnsi="PT Astra Serif" w:cs="Times New Roman"/>
          <w:bCs/>
          <w:sz w:val="28"/>
          <w:szCs w:val="28"/>
          <w:lang w:eastAsia="ar-SA"/>
        </w:rPr>
      </w:pPr>
      <w:r w:rsidRPr="00E12F1A">
        <w:rPr>
          <w:rFonts w:ascii="PT Astra Serif" w:eastAsia="Times New Roman" w:hAnsi="PT Astra Serif" w:cs="Times New Roman"/>
          <w:bCs/>
          <w:sz w:val="28"/>
          <w:szCs w:val="28"/>
          <w:lang w:eastAsia="ar-SA"/>
        </w:rPr>
        <w:t>Председатель Правительства</w:t>
      </w:r>
    </w:p>
    <w:p w:rsidR="00E12F1A" w:rsidRPr="00E12F1A" w:rsidRDefault="00E12F1A" w:rsidP="00AE10A7">
      <w:pPr>
        <w:suppressAutoHyphens/>
        <w:spacing w:after="0" w:line="240" w:lineRule="auto"/>
        <w:ind w:firstLine="709"/>
        <w:rPr>
          <w:rFonts w:ascii="PT Astra Serif" w:eastAsia="Times New Roman" w:hAnsi="PT Astra Serif" w:cs="Times New Roman"/>
          <w:bCs/>
          <w:sz w:val="28"/>
          <w:szCs w:val="28"/>
          <w:lang w:eastAsia="ar-SA"/>
        </w:rPr>
      </w:pPr>
      <w:r w:rsidRPr="00E12F1A">
        <w:rPr>
          <w:rFonts w:ascii="PT Astra Serif" w:eastAsia="Times New Roman" w:hAnsi="PT Astra Serif" w:cs="Times New Roman"/>
          <w:bCs/>
          <w:sz w:val="28"/>
          <w:szCs w:val="28"/>
          <w:lang w:eastAsia="ar-SA"/>
        </w:rPr>
        <w:t xml:space="preserve">      Республики Алтай</w:t>
      </w:r>
      <w:r w:rsidRPr="00E12F1A">
        <w:rPr>
          <w:rFonts w:ascii="PT Astra Serif" w:eastAsia="Times New Roman" w:hAnsi="PT Astra Serif" w:cs="Times New Roman"/>
          <w:bCs/>
          <w:sz w:val="28"/>
          <w:szCs w:val="28"/>
          <w:lang w:eastAsia="ar-SA"/>
        </w:rPr>
        <w:tab/>
      </w:r>
      <w:r w:rsidRPr="00E12F1A">
        <w:rPr>
          <w:rFonts w:ascii="PT Astra Serif" w:eastAsia="Times New Roman" w:hAnsi="PT Astra Serif" w:cs="Times New Roman"/>
          <w:bCs/>
          <w:sz w:val="28"/>
          <w:szCs w:val="28"/>
          <w:lang w:eastAsia="ar-SA"/>
        </w:rPr>
        <w:tab/>
      </w:r>
      <w:r w:rsidRPr="00E12F1A">
        <w:rPr>
          <w:rFonts w:ascii="PT Astra Serif" w:eastAsia="Times New Roman" w:hAnsi="PT Astra Serif" w:cs="Times New Roman"/>
          <w:bCs/>
          <w:sz w:val="28"/>
          <w:szCs w:val="28"/>
          <w:lang w:eastAsia="ar-SA"/>
        </w:rPr>
        <w:tab/>
        <w:t xml:space="preserve">     </w:t>
      </w:r>
      <w:r w:rsidR="00AE10A7">
        <w:rPr>
          <w:rFonts w:ascii="PT Astra Serif" w:eastAsia="Times New Roman" w:hAnsi="PT Astra Serif" w:cs="Times New Roman"/>
          <w:bCs/>
          <w:sz w:val="28"/>
          <w:szCs w:val="28"/>
          <w:lang w:eastAsia="ar-SA"/>
        </w:rPr>
        <w:t xml:space="preserve">                  </w:t>
      </w:r>
      <w:r w:rsidRPr="00E12F1A">
        <w:rPr>
          <w:rFonts w:ascii="PT Astra Serif" w:eastAsia="Times New Roman" w:hAnsi="PT Astra Serif" w:cs="Times New Roman"/>
          <w:bCs/>
          <w:sz w:val="28"/>
          <w:szCs w:val="28"/>
          <w:lang w:eastAsia="ar-SA"/>
        </w:rPr>
        <w:t xml:space="preserve">          О.Л. Хорохордин</w:t>
      </w:r>
    </w:p>
    <w:p w:rsidR="00E12F1A" w:rsidRPr="00E12F1A" w:rsidRDefault="00E12F1A" w:rsidP="00E12F1A">
      <w:pPr>
        <w:suppressAutoHyphens/>
        <w:overflowPunct w:val="0"/>
        <w:autoSpaceDE w:val="0"/>
        <w:autoSpaceDN w:val="0"/>
        <w:adjustRightInd w:val="0"/>
        <w:spacing w:after="0" w:line="240" w:lineRule="auto"/>
        <w:ind w:firstLine="851"/>
        <w:jc w:val="both"/>
        <w:textAlignment w:val="baseline"/>
        <w:rPr>
          <w:rFonts w:ascii="PT Astra Serif" w:eastAsia="Times New Roman" w:hAnsi="PT Astra Serif" w:cs="Times New Roman"/>
          <w:sz w:val="28"/>
          <w:szCs w:val="28"/>
          <w:lang w:eastAsia="ru-RU"/>
        </w:rPr>
      </w:pPr>
    </w:p>
    <w:p w:rsidR="00E12F1A" w:rsidRPr="00E12F1A" w:rsidRDefault="00E12F1A" w:rsidP="00E12F1A">
      <w:pPr>
        <w:suppressAutoHyphens/>
        <w:overflowPunct w:val="0"/>
        <w:autoSpaceDE w:val="0"/>
        <w:autoSpaceDN w:val="0"/>
        <w:adjustRightInd w:val="0"/>
        <w:spacing w:after="0" w:line="240" w:lineRule="auto"/>
        <w:ind w:firstLine="851"/>
        <w:jc w:val="both"/>
        <w:textAlignment w:val="baseline"/>
        <w:rPr>
          <w:rFonts w:ascii="PT Astra Serif" w:eastAsia="Times New Roman" w:hAnsi="PT Astra Serif" w:cs="Times New Roman"/>
          <w:sz w:val="28"/>
          <w:szCs w:val="28"/>
          <w:lang w:eastAsia="ru-RU"/>
        </w:rPr>
      </w:pPr>
    </w:p>
    <w:p w:rsidR="00E12F1A" w:rsidRDefault="00E12F1A" w:rsidP="00E12F1A">
      <w:pPr>
        <w:suppressAutoHyphens/>
        <w:overflowPunct w:val="0"/>
        <w:autoSpaceDE w:val="0"/>
        <w:autoSpaceDN w:val="0"/>
        <w:adjustRightInd w:val="0"/>
        <w:spacing w:after="0" w:line="240" w:lineRule="auto"/>
        <w:ind w:firstLine="851"/>
        <w:jc w:val="both"/>
        <w:textAlignment w:val="baseline"/>
        <w:rPr>
          <w:rFonts w:ascii="PT Astra Serif" w:eastAsia="Times New Roman" w:hAnsi="PT Astra Serif" w:cs="Times New Roman"/>
          <w:sz w:val="28"/>
          <w:szCs w:val="28"/>
          <w:lang w:eastAsia="ru-RU"/>
        </w:rPr>
      </w:pPr>
    </w:p>
    <w:p w:rsidR="00AE10A7" w:rsidRPr="00E12F1A" w:rsidRDefault="00AE10A7" w:rsidP="00E12F1A">
      <w:pPr>
        <w:suppressAutoHyphens/>
        <w:overflowPunct w:val="0"/>
        <w:autoSpaceDE w:val="0"/>
        <w:autoSpaceDN w:val="0"/>
        <w:adjustRightInd w:val="0"/>
        <w:spacing w:after="0" w:line="240" w:lineRule="auto"/>
        <w:ind w:firstLine="851"/>
        <w:jc w:val="both"/>
        <w:textAlignment w:val="baseline"/>
        <w:rPr>
          <w:rFonts w:ascii="PT Astra Serif" w:eastAsia="Times New Roman" w:hAnsi="PT Astra Serif" w:cs="Times New Roman"/>
          <w:sz w:val="28"/>
          <w:szCs w:val="28"/>
          <w:lang w:eastAsia="ru-RU"/>
        </w:rPr>
      </w:pPr>
    </w:p>
    <w:p w:rsidR="00E12F1A" w:rsidRPr="00E12F1A" w:rsidRDefault="00E12F1A" w:rsidP="00E12F1A">
      <w:pPr>
        <w:suppressAutoHyphens/>
        <w:overflowPunct w:val="0"/>
        <w:autoSpaceDE w:val="0"/>
        <w:autoSpaceDN w:val="0"/>
        <w:adjustRightInd w:val="0"/>
        <w:spacing w:after="0" w:line="240" w:lineRule="auto"/>
        <w:ind w:firstLine="851"/>
        <w:jc w:val="both"/>
        <w:textAlignment w:val="baseline"/>
        <w:rPr>
          <w:rFonts w:ascii="PT Astra Serif" w:eastAsia="Times New Roman" w:hAnsi="PT Astra Serif" w:cs="Times New Roman"/>
          <w:sz w:val="28"/>
          <w:szCs w:val="28"/>
          <w:lang w:eastAsia="ru-RU"/>
        </w:rPr>
      </w:pPr>
    </w:p>
    <w:p w:rsidR="00E12F1A" w:rsidRPr="00E12F1A" w:rsidRDefault="00E12F1A" w:rsidP="00E12F1A">
      <w:pPr>
        <w:suppressAutoHyphens/>
        <w:overflowPunct w:val="0"/>
        <w:autoSpaceDE w:val="0"/>
        <w:autoSpaceDN w:val="0"/>
        <w:adjustRightInd w:val="0"/>
        <w:spacing w:after="0" w:line="240" w:lineRule="auto"/>
        <w:ind w:firstLine="851"/>
        <w:jc w:val="both"/>
        <w:textAlignment w:val="baseline"/>
        <w:rPr>
          <w:rFonts w:ascii="PT Astra Serif" w:eastAsia="Times New Roman" w:hAnsi="PT Astra Serif" w:cs="Times New Roman"/>
          <w:sz w:val="28"/>
          <w:szCs w:val="28"/>
          <w:lang w:eastAsia="ru-RU"/>
        </w:rPr>
      </w:pPr>
    </w:p>
    <w:p w:rsidR="00E12F1A" w:rsidRPr="00E12F1A" w:rsidRDefault="00E12F1A" w:rsidP="00E12F1A">
      <w:pPr>
        <w:suppressAutoHyphens/>
        <w:overflowPunct w:val="0"/>
        <w:autoSpaceDE w:val="0"/>
        <w:autoSpaceDN w:val="0"/>
        <w:adjustRightInd w:val="0"/>
        <w:spacing w:after="0" w:line="240" w:lineRule="auto"/>
        <w:ind w:firstLine="851"/>
        <w:jc w:val="both"/>
        <w:textAlignment w:val="baseline"/>
        <w:rPr>
          <w:rFonts w:ascii="PT Astra Serif" w:eastAsia="Times New Roman" w:hAnsi="PT Astra Serif" w:cs="Times New Roman"/>
          <w:sz w:val="28"/>
          <w:szCs w:val="28"/>
          <w:lang w:eastAsia="ru-RU"/>
        </w:rPr>
      </w:pPr>
    </w:p>
    <w:p w:rsidR="00E12F1A" w:rsidRPr="00E12F1A" w:rsidRDefault="00E12F1A" w:rsidP="00E12F1A">
      <w:pPr>
        <w:spacing w:after="0" w:line="240" w:lineRule="auto"/>
        <w:ind w:left="5387"/>
        <w:jc w:val="center"/>
        <w:rPr>
          <w:rFonts w:ascii="PT Astra Serif" w:eastAsia="Times New Roman" w:hAnsi="PT Astra Serif" w:cs="Times New Roman"/>
          <w:sz w:val="27"/>
          <w:szCs w:val="27"/>
        </w:rPr>
      </w:pPr>
      <w:r w:rsidRPr="00E12F1A">
        <w:rPr>
          <w:rFonts w:ascii="PT Astra Serif" w:eastAsia="Times New Roman" w:hAnsi="PT Astra Serif" w:cs="Times New Roman"/>
          <w:sz w:val="27"/>
          <w:szCs w:val="27"/>
        </w:rPr>
        <w:lastRenderedPageBreak/>
        <w:t>УТВЕРЖДЕН</w:t>
      </w:r>
    </w:p>
    <w:p w:rsidR="00E12F1A" w:rsidRPr="00E12F1A" w:rsidRDefault="00E12F1A" w:rsidP="00E12F1A">
      <w:pPr>
        <w:spacing w:after="0" w:line="240" w:lineRule="auto"/>
        <w:ind w:left="5387"/>
        <w:jc w:val="center"/>
        <w:rPr>
          <w:rFonts w:ascii="PT Astra Serif" w:eastAsia="Times New Roman" w:hAnsi="PT Astra Serif" w:cs="Times New Roman"/>
          <w:sz w:val="27"/>
          <w:szCs w:val="27"/>
        </w:rPr>
      </w:pPr>
      <w:r w:rsidRPr="00E12F1A">
        <w:rPr>
          <w:rFonts w:ascii="PT Astra Serif" w:eastAsia="Times New Roman" w:hAnsi="PT Astra Serif" w:cs="Times New Roman"/>
          <w:sz w:val="27"/>
          <w:szCs w:val="27"/>
        </w:rPr>
        <w:t>постановлением Правительства Республики Алтай</w:t>
      </w:r>
    </w:p>
    <w:p w:rsidR="00E12F1A" w:rsidRPr="00E12F1A" w:rsidRDefault="00E12F1A" w:rsidP="00E12F1A">
      <w:pPr>
        <w:spacing w:after="0" w:line="240" w:lineRule="auto"/>
        <w:ind w:left="5387"/>
        <w:jc w:val="center"/>
        <w:rPr>
          <w:rFonts w:ascii="PT Astra Serif" w:eastAsia="Times New Roman" w:hAnsi="PT Astra Serif" w:cs="Times New Roman"/>
          <w:sz w:val="27"/>
          <w:szCs w:val="27"/>
        </w:rPr>
      </w:pPr>
      <w:r w:rsidRPr="00E12F1A">
        <w:rPr>
          <w:rFonts w:ascii="PT Astra Serif" w:eastAsia="Times New Roman" w:hAnsi="PT Astra Serif" w:cs="Times New Roman"/>
          <w:sz w:val="27"/>
          <w:szCs w:val="27"/>
        </w:rPr>
        <w:t xml:space="preserve">от          2023 г. №     </w:t>
      </w:r>
    </w:p>
    <w:p w:rsidR="00E12F1A" w:rsidRPr="00E12F1A" w:rsidRDefault="00E12F1A" w:rsidP="00E12F1A">
      <w:pPr>
        <w:autoSpaceDE w:val="0"/>
        <w:autoSpaceDN w:val="0"/>
        <w:adjustRightInd w:val="0"/>
        <w:spacing w:after="0" w:line="240" w:lineRule="auto"/>
        <w:jc w:val="right"/>
        <w:rPr>
          <w:rFonts w:ascii="PT Astra Serif" w:eastAsia="Times New Roman" w:hAnsi="PT Astra Serif" w:cs="Times New Roman"/>
          <w:sz w:val="20"/>
          <w:szCs w:val="28"/>
          <w:lang w:eastAsia="ru-RU"/>
        </w:rPr>
      </w:pPr>
    </w:p>
    <w:p w:rsidR="00E12F1A" w:rsidRPr="00E12F1A" w:rsidRDefault="00E12F1A" w:rsidP="00E12F1A">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E12F1A" w:rsidRPr="00E12F1A" w:rsidRDefault="00E12F1A" w:rsidP="00E12F1A">
      <w:pPr>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sidRPr="00E12F1A">
        <w:rPr>
          <w:rFonts w:ascii="PT Astra Serif" w:eastAsia="Times New Roman" w:hAnsi="PT Astra Serif" w:cs="Times New Roman"/>
          <w:b/>
          <w:bCs/>
          <w:sz w:val="28"/>
          <w:szCs w:val="28"/>
          <w:lang w:eastAsia="ru-RU"/>
        </w:rPr>
        <w:t>Государственная программа Республики Алтай</w:t>
      </w:r>
    </w:p>
    <w:p w:rsidR="00E12F1A" w:rsidRPr="00E12F1A" w:rsidRDefault="00E12F1A" w:rsidP="00E12F1A">
      <w:pPr>
        <w:autoSpaceDE w:val="0"/>
        <w:autoSpaceDN w:val="0"/>
        <w:adjustRightInd w:val="0"/>
        <w:spacing w:after="0" w:line="240" w:lineRule="auto"/>
        <w:jc w:val="center"/>
        <w:rPr>
          <w:rFonts w:ascii="PT Astra Serif" w:eastAsia="Times New Roman" w:hAnsi="PT Astra Serif" w:cs="Times New Roman"/>
          <w:b/>
          <w:bCs/>
          <w:sz w:val="28"/>
          <w:szCs w:val="28"/>
          <w:lang w:eastAsia="ru-RU"/>
        </w:rPr>
      </w:pPr>
      <w:r w:rsidRPr="00E12F1A">
        <w:rPr>
          <w:rFonts w:ascii="PT Astra Serif" w:eastAsia="Times New Roman" w:hAnsi="PT Astra Serif" w:cs="Times New Roman"/>
          <w:b/>
          <w:bCs/>
          <w:sz w:val="28"/>
          <w:szCs w:val="28"/>
          <w:lang w:eastAsia="ru-RU"/>
        </w:rPr>
        <w:t xml:space="preserve"> «Развитие сельского хозяйства и регулирование рынков сельскохозяйственной продукци</w:t>
      </w:r>
      <w:r w:rsidR="00AE10A7">
        <w:rPr>
          <w:rFonts w:ascii="PT Astra Serif" w:eastAsia="Times New Roman" w:hAnsi="PT Astra Serif" w:cs="Times New Roman"/>
          <w:b/>
          <w:bCs/>
          <w:sz w:val="28"/>
          <w:szCs w:val="28"/>
          <w:lang w:eastAsia="ru-RU"/>
        </w:rPr>
        <w:t>и</w:t>
      </w:r>
      <w:r w:rsidRPr="00E12F1A">
        <w:rPr>
          <w:rFonts w:ascii="PT Astra Serif" w:eastAsia="Times New Roman" w:hAnsi="PT Astra Serif" w:cs="Times New Roman"/>
          <w:b/>
          <w:bCs/>
          <w:sz w:val="28"/>
          <w:szCs w:val="28"/>
          <w:lang w:eastAsia="ru-RU"/>
        </w:rPr>
        <w:t>, сырья и продовольствия»</w:t>
      </w:r>
    </w:p>
    <w:p w:rsidR="00E12F1A" w:rsidRPr="00E12F1A" w:rsidRDefault="00E12F1A" w:rsidP="00AE10A7">
      <w:pPr>
        <w:autoSpaceDE w:val="0"/>
        <w:autoSpaceDN w:val="0"/>
        <w:adjustRightInd w:val="0"/>
        <w:spacing w:after="0" w:line="240" w:lineRule="auto"/>
        <w:ind w:firstLine="709"/>
        <w:jc w:val="center"/>
        <w:rPr>
          <w:rFonts w:ascii="PT Astra Serif" w:eastAsia="Times New Roman" w:hAnsi="PT Astra Serif" w:cs="Times New Roman"/>
          <w:b/>
          <w:bCs/>
          <w:sz w:val="28"/>
          <w:szCs w:val="28"/>
          <w:lang w:eastAsia="ru-RU"/>
        </w:rPr>
      </w:pPr>
    </w:p>
    <w:p w:rsidR="00E12F1A" w:rsidRPr="00AE10A7" w:rsidRDefault="00E12F1A" w:rsidP="00AE10A7">
      <w:pPr>
        <w:numPr>
          <w:ilvl w:val="0"/>
          <w:numId w:val="3"/>
        </w:numPr>
        <w:suppressAutoHyphens/>
        <w:autoSpaceDE w:val="0"/>
        <w:autoSpaceDN w:val="0"/>
        <w:adjustRightInd w:val="0"/>
        <w:spacing w:after="0" w:line="240" w:lineRule="auto"/>
        <w:ind w:left="0" w:firstLine="709"/>
        <w:contextualSpacing/>
        <w:jc w:val="center"/>
        <w:rPr>
          <w:rFonts w:ascii="PT Astra Serif" w:eastAsia="Times New Roman" w:hAnsi="PT Astra Serif" w:cs="Times New Roman"/>
          <w:b/>
          <w:bCs/>
          <w:sz w:val="28"/>
          <w:szCs w:val="28"/>
          <w:lang w:eastAsia="ru-RU"/>
        </w:rPr>
      </w:pPr>
      <w:r w:rsidRPr="00E12F1A">
        <w:rPr>
          <w:rFonts w:ascii="PT Astra Serif" w:eastAsia="Times New Roman" w:hAnsi="PT Astra Serif" w:cs="Times New Roman"/>
          <w:b/>
          <w:bCs/>
          <w:sz w:val="28"/>
          <w:szCs w:val="28"/>
          <w:lang w:eastAsia="ru-RU"/>
        </w:rPr>
        <w:t xml:space="preserve">Стратегические приоритеты государственной программы </w:t>
      </w:r>
      <w:r w:rsidR="00AE10A7">
        <w:rPr>
          <w:rFonts w:ascii="PT Astra Serif" w:eastAsia="Times New Roman" w:hAnsi="PT Astra Serif" w:cs="Times New Roman"/>
          <w:b/>
          <w:bCs/>
          <w:sz w:val="28"/>
          <w:szCs w:val="28"/>
          <w:lang w:eastAsia="ru-RU"/>
        </w:rPr>
        <w:t xml:space="preserve"> </w:t>
      </w:r>
      <w:r w:rsidRPr="00AE10A7">
        <w:rPr>
          <w:rFonts w:ascii="PT Astra Serif" w:eastAsia="Times New Roman" w:hAnsi="PT Astra Serif" w:cs="Times New Roman"/>
          <w:b/>
          <w:bCs/>
          <w:sz w:val="28"/>
          <w:szCs w:val="28"/>
          <w:lang w:eastAsia="ru-RU"/>
        </w:rPr>
        <w:t>Республики Алтай «</w:t>
      </w:r>
      <w:r w:rsidRPr="00AE10A7">
        <w:rPr>
          <w:rFonts w:ascii="PT Astra Serif" w:eastAsia="Times New Roman" w:hAnsi="PT Astra Serif" w:cs="Times New Roman"/>
          <w:b/>
          <w:iCs/>
          <w:sz w:val="28"/>
          <w:szCs w:val="28"/>
          <w:lang w:eastAsia="ru-RU"/>
        </w:rPr>
        <w:t xml:space="preserve">Развитие сельского хозяйства и регулирование </w:t>
      </w:r>
      <w:r w:rsidR="00AE10A7">
        <w:rPr>
          <w:rFonts w:ascii="PT Astra Serif" w:eastAsia="Times New Roman" w:hAnsi="PT Astra Serif" w:cs="Times New Roman"/>
          <w:b/>
          <w:iCs/>
          <w:sz w:val="28"/>
          <w:szCs w:val="28"/>
          <w:lang w:eastAsia="ru-RU"/>
        </w:rPr>
        <w:t xml:space="preserve">    </w:t>
      </w:r>
      <w:r w:rsidRPr="00AE10A7">
        <w:rPr>
          <w:rFonts w:ascii="PT Astra Serif" w:eastAsia="Times New Roman" w:hAnsi="PT Astra Serif" w:cs="Times New Roman"/>
          <w:b/>
          <w:iCs/>
          <w:sz w:val="28"/>
          <w:szCs w:val="28"/>
          <w:lang w:eastAsia="ru-RU"/>
        </w:rPr>
        <w:t>рынков сельскохозяйственной продукции, сырья и продовольствия</w:t>
      </w:r>
      <w:r w:rsidRPr="00AE10A7">
        <w:rPr>
          <w:rFonts w:ascii="PT Astra Serif" w:eastAsia="Times New Roman" w:hAnsi="PT Astra Serif" w:cs="Times New Roman"/>
          <w:b/>
          <w:bCs/>
          <w:sz w:val="28"/>
          <w:szCs w:val="28"/>
          <w:lang w:eastAsia="ru-RU"/>
        </w:rPr>
        <w:t>»</w:t>
      </w:r>
    </w:p>
    <w:p w:rsidR="00E12F1A" w:rsidRPr="00E12F1A" w:rsidRDefault="00E12F1A" w:rsidP="00AE10A7">
      <w:pPr>
        <w:autoSpaceDE w:val="0"/>
        <w:autoSpaceDN w:val="0"/>
        <w:adjustRightInd w:val="0"/>
        <w:spacing w:after="0" w:line="240" w:lineRule="auto"/>
        <w:ind w:firstLine="709"/>
        <w:jc w:val="center"/>
        <w:rPr>
          <w:rFonts w:ascii="PT Astra Serif" w:eastAsia="Times New Roman" w:hAnsi="PT Astra Serif" w:cs="Times New Roman"/>
          <w:b/>
          <w:bCs/>
          <w:sz w:val="28"/>
          <w:szCs w:val="28"/>
          <w:lang w:eastAsia="ru-RU"/>
        </w:rPr>
      </w:pPr>
      <w:r w:rsidRPr="00E12F1A">
        <w:rPr>
          <w:rFonts w:ascii="PT Astra Serif" w:eastAsia="Times New Roman" w:hAnsi="PT Astra Serif" w:cs="Times New Roman"/>
          <w:b/>
          <w:bCs/>
          <w:sz w:val="28"/>
          <w:szCs w:val="28"/>
          <w:lang w:eastAsia="ru-RU"/>
        </w:rPr>
        <w:t>(далее – Государственная программа)</w:t>
      </w:r>
    </w:p>
    <w:p w:rsidR="00E12F1A" w:rsidRPr="00E12F1A" w:rsidRDefault="00E12F1A" w:rsidP="00AE10A7">
      <w:pPr>
        <w:autoSpaceDE w:val="0"/>
        <w:autoSpaceDN w:val="0"/>
        <w:adjustRightInd w:val="0"/>
        <w:spacing w:after="0" w:line="240" w:lineRule="auto"/>
        <w:ind w:firstLine="709"/>
        <w:jc w:val="center"/>
        <w:rPr>
          <w:rFonts w:ascii="PT Astra Serif" w:eastAsia="Times New Roman" w:hAnsi="PT Astra Serif" w:cs="Times New Roman"/>
          <w:b/>
          <w:bCs/>
          <w:sz w:val="28"/>
          <w:szCs w:val="28"/>
          <w:lang w:eastAsia="ru-RU"/>
        </w:rPr>
      </w:pPr>
    </w:p>
    <w:p w:rsidR="00E12F1A" w:rsidRPr="00E12F1A" w:rsidRDefault="00E12F1A" w:rsidP="00AE10A7">
      <w:pPr>
        <w:autoSpaceDE w:val="0"/>
        <w:autoSpaceDN w:val="0"/>
        <w:adjustRightInd w:val="0"/>
        <w:spacing w:after="0" w:line="240" w:lineRule="auto"/>
        <w:ind w:firstLine="709"/>
        <w:jc w:val="center"/>
        <w:rPr>
          <w:rFonts w:ascii="PT Astra Serif" w:eastAsia="Times New Roman" w:hAnsi="PT Astra Serif" w:cs="Times New Roman"/>
          <w:b/>
          <w:bCs/>
          <w:sz w:val="28"/>
          <w:szCs w:val="28"/>
          <w:lang w:eastAsia="ru-RU"/>
        </w:rPr>
      </w:pPr>
    </w:p>
    <w:p w:rsidR="00E12F1A" w:rsidRPr="00E12F1A" w:rsidRDefault="00E12F1A" w:rsidP="00AE10A7">
      <w:pPr>
        <w:numPr>
          <w:ilvl w:val="0"/>
          <w:numId w:val="1"/>
        </w:numPr>
        <w:suppressAutoHyphens/>
        <w:autoSpaceDE w:val="0"/>
        <w:autoSpaceDN w:val="0"/>
        <w:adjustRightInd w:val="0"/>
        <w:spacing w:after="0" w:line="240" w:lineRule="auto"/>
        <w:ind w:left="0" w:firstLine="709"/>
        <w:jc w:val="center"/>
        <w:rPr>
          <w:rFonts w:ascii="PT Astra Serif" w:eastAsia="Times New Roman" w:hAnsi="PT Astra Serif" w:cs="Times New Roman"/>
          <w:b/>
          <w:sz w:val="28"/>
          <w:szCs w:val="28"/>
          <w:lang w:eastAsia="ru-RU"/>
        </w:rPr>
      </w:pPr>
      <w:r w:rsidRPr="00E12F1A">
        <w:rPr>
          <w:rFonts w:ascii="PT Astra Serif" w:eastAsia="Times New Roman" w:hAnsi="PT Astra Serif" w:cs="Times New Roman"/>
          <w:b/>
          <w:sz w:val="28"/>
          <w:szCs w:val="28"/>
          <w:lang w:eastAsia="ru-RU"/>
        </w:rPr>
        <w:t>Оценка текущего состояния агропромышленного комплекса</w:t>
      </w:r>
    </w:p>
    <w:p w:rsidR="00E12F1A" w:rsidRPr="00E12F1A" w:rsidRDefault="00E12F1A" w:rsidP="00AE10A7">
      <w:pPr>
        <w:autoSpaceDE w:val="0"/>
        <w:autoSpaceDN w:val="0"/>
        <w:adjustRightInd w:val="0"/>
        <w:spacing w:after="0" w:line="240" w:lineRule="auto"/>
        <w:ind w:firstLine="709"/>
        <w:jc w:val="center"/>
        <w:rPr>
          <w:rFonts w:ascii="PT Astra Serif" w:eastAsia="Times New Roman" w:hAnsi="PT Astra Serif" w:cs="Times New Roman"/>
          <w:b/>
          <w:sz w:val="28"/>
          <w:szCs w:val="28"/>
          <w:lang w:eastAsia="ru-RU"/>
        </w:rPr>
      </w:pPr>
      <w:r w:rsidRPr="00E12F1A">
        <w:rPr>
          <w:rFonts w:ascii="PT Astra Serif" w:eastAsia="Times New Roman" w:hAnsi="PT Astra Serif" w:cs="Times New Roman"/>
          <w:b/>
          <w:sz w:val="28"/>
          <w:szCs w:val="28"/>
          <w:lang w:eastAsia="ru-RU"/>
        </w:rPr>
        <w:t>Республики Алтай</w:t>
      </w:r>
    </w:p>
    <w:p w:rsidR="00E12F1A" w:rsidRPr="00E12F1A" w:rsidRDefault="00E12F1A" w:rsidP="00E12F1A">
      <w:pPr>
        <w:autoSpaceDE w:val="0"/>
        <w:autoSpaceDN w:val="0"/>
        <w:adjustRightInd w:val="0"/>
        <w:spacing w:after="0" w:line="240" w:lineRule="auto"/>
        <w:ind w:firstLine="540"/>
        <w:jc w:val="both"/>
        <w:rPr>
          <w:rFonts w:ascii="PT Astra Serif" w:eastAsia="Calibri" w:hAnsi="PT Astra Serif" w:cs="Times New Roman"/>
          <w:sz w:val="28"/>
          <w:szCs w:val="28"/>
        </w:rPr>
      </w:pP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Государственная программа определяет цели, задачи и основные направления развития и регулирования агропромышленного комплекса, финансовое обеспечение и механизмы реализации мероприятий и показателей их результативности. Государственная программа предусматривает комплексное развитие всех отраслей и подотраслей, а также сфер деятельности агропромышленного комплекса.</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Сельское хозяйство является одним из важнейших отраслей экономики региона. В сельской местности проживает около 70% населения, 10 из 11 муниципальных образований являются сельскими и для большинства жителей сельское хозяйство является основным источником дохода.</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Индекс производства продукции сельского хозяйства (в сопоставимых ценах) в хозяйствах всех категорий в 2022 году составил 101,5 процента по отношению к уровню 2019 года, по отношению к уровню 2017 года - 105,7 процента (в 2019 году - 104,1 процента по отношению к уровню 2017 года).</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proofErr w:type="gramStart"/>
      <w:r w:rsidRPr="00E12F1A">
        <w:rPr>
          <w:rFonts w:ascii="PT Astra Serif" w:eastAsia="Calibri" w:hAnsi="PT Astra Serif" w:cs="Times New Roman"/>
          <w:sz w:val="28"/>
          <w:szCs w:val="28"/>
        </w:rPr>
        <w:t>По данным Управления Федеральной службы государственной статистики по Алтайскому краю и Республике Алтай, за январь-декабрь 2022 года, в сельском хозяйстве среднемесячная зарплата работников организаций (включая субъекты малого предпринимательства) Республики Алтай составила 27232 рубля (112,8 процентов к январю-декабрю 2021 года), индекс производства продукции сельского хозяйства (в сопоставимых ценах) в хозяйствах всех категорий в 2022 году составил 95,4 процента, что на 9,2</w:t>
      </w:r>
      <w:proofErr w:type="gramEnd"/>
      <w:r w:rsidRPr="00E12F1A">
        <w:rPr>
          <w:rFonts w:ascii="PT Astra Serif" w:eastAsia="Calibri" w:hAnsi="PT Astra Serif" w:cs="Times New Roman"/>
          <w:sz w:val="28"/>
          <w:szCs w:val="28"/>
        </w:rPr>
        <w:t xml:space="preserve"> % меньше установленного плана. Снижение индекса сельхозпроизводства связано с сокращением продукции животноводства (спад поголовья сельскохозяйственных животных связан с </w:t>
      </w:r>
      <w:proofErr w:type="spellStart"/>
      <w:r w:rsidRPr="00E12F1A">
        <w:rPr>
          <w:rFonts w:ascii="PT Astra Serif" w:eastAsia="Calibri" w:hAnsi="PT Astra Serif" w:cs="Times New Roman"/>
          <w:sz w:val="28"/>
          <w:szCs w:val="28"/>
        </w:rPr>
        <w:t>диспаритетом</w:t>
      </w:r>
      <w:proofErr w:type="spellEnd"/>
      <w:r w:rsidRPr="00E12F1A">
        <w:rPr>
          <w:rFonts w:ascii="PT Astra Serif" w:eastAsia="Calibri" w:hAnsi="PT Astra Serif" w:cs="Times New Roman"/>
          <w:sz w:val="28"/>
          <w:szCs w:val="28"/>
        </w:rPr>
        <w:t xml:space="preserve"> цен в АПК, отсутствием стабильного рынка сбыта, снижением рентабельности отрасли и введением ограничения в рамках ветеринарных правил).</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lastRenderedPageBreak/>
        <w:t>Ключевыми производственными направлениями животноводства Республики Алтай являются мясное и молочное животноводство (производство сырого молока), племенное животноводство, также активно развиваются рыбоводство, пчеловодство.</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roofErr w:type="gramStart"/>
      <w:r w:rsidRPr="00E12F1A">
        <w:rPr>
          <w:rFonts w:ascii="PT Astra Serif" w:eastAsia="Times New Roman" w:hAnsi="PT Astra Serif" w:cs="Times New Roman"/>
          <w:sz w:val="28"/>
          <w:szCs w:val="28"/>
          <w:lang w:eastAsia="ru-RU"/>
        </w:rPr>
        <w:t xml:space="preserve">На 1 января 2023 года в хозяйствах всех категорий, по расчётам, поголовье крупного рогатого скота составило 211,0 тыс. голов (на 0,2% больше по сравнению с аналогичной датой предыдущего года), из него 116,1 тыс. голов коров (на 0,3% больше); свиней – 3,2 (на 4,1% меньше), овец и коз – 369,0 тыс. голов (на 1,0% меньше). </w:t>
      </w:r>
      <w:proofErr w:type="gramEnd"/>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В структуре поголовья скота на хозяйства населения приходилось 53,5% поголовья крупного рогатого скота, 94,1% – свиней, 42,9% – овец и коз (на 1 января 2022 года соответственно 53,3%, 95,0%, 41,3%). </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В сельскохозяйственных организациях на 1 января 2023 года по сравнению с соответствующей датой 2022 года сократилось поголовье крупного рогатого скота на 2,9% (из него поголовье коров увеличилось на 5,7%), овец и коз – на 3,6%, возросло поголовье свиней на 29,2%. </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В январе-декабре 2022 года в хозяйствах всех категорий, по расчётам, произведено 34,4 тыс. тонн скота и птицы на убой (в живом весе), 73,0 тыс. тонн молока, 8,4 </w:t>
      </w:r>
      <w:proofErr w:type="gramStart"/>
      <w:r w:rsidRPr="00E12F1A">
        <w:rPr>
          <w:rFonts w:ascii="PT Astra Serif" w:eastAsia="Times New Roman" w:hAnsi="PT Astra Serif" w:cs="Times New Roman"/>
          <w:sz w:val="28"/>
          <w:szCs w:val="28"/>
          <w:lang w:eastAsia="ru-RU"/>
        </w:rPr>
        <w:t>млн</w:t>
      </w:r>
      <w:proofErr w:type="gramEnd"/>
      <w:r w:rsidRPr="00E12F1A">
        <w:rPr>
          <w:rFonts w:ascii="PT Astra Serif" w:eastAsia="Times New Roman" w:hAnsi="PT Astra Serif" w:cs="Times New Roman"/>
          <w:sz w:val="28"/>
          <w:szCs w:val="28"/>
          <w:lang w:eastAsia="ru-RU"/>
        </w:rPr>
        <w:t xml:space="preserve"> штук яиц. </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Надой молока на одну корову в сельскохозяйственных организациях (без субъектов малого предпринимательства) составил 3710 килограммов (в январе - декабре 2021 года – 3617).</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Поголовье сельскохозяйственных животных во всех категориях хозяйств на 01.01.2023 года составило 390 тыс. условных голов (поголовье племенных животных 31 тыс. условных голов, или 8 % от общего поголовья скота). В животноводстве республики преобладает мясное скотоводство.</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ab/>
        <w:t>Основная концентрация (55%) поголовья сельскохозяйственных животных сосредоточена в личных подсобных хозяйствах.</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Племенная база животноводства республики на 01.01.2023 года представлена 25 предприятиями с общим поголовьем 31 тыс.  условных голов, которые имеют 33 племенных свидетельства на осуществление деятельности в области племенного животноводства, в том числе племенной статус присвоен:</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- 9  племенным заводам;</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- 23  племенным репродукторам; </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- 1 предприятию по сохранению генофонда исчезающих видов сельскохозяйственных животных;</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- 1 региональному информационно - селекционному центру.  </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В рамках развития товарного рыбоводства ежегодно арендаторами озер зарыбляется порядка 2 миллионов малька в озера и пруды Республики Алтай. Это</w:t>
      </w:r>
      <w:proofErr w:type="gramStart"/>
      <w:r w:rsidRPr="00E12F1A">
        <w:rPr>
          <w:rFonts w:ascii="PT Astra Serif" w:eastAsia="Times New Roman" w:hAnsi="PT Astra Serif" w:cs="Times New Roman"/>
          <w:sz w:val="28"/>
          <w:szCs w:val="28"/>
          <w:lang w:eastAsia="ru-RU"/>
        </w:rPr>
        <w:t xml:space="preserve"> :</w:t>
      </w:r>
      <w:proofErr w:type="gramEnd"/>
      <w:r w:rsidRPr="00E12F1A">
        <w:rPr>
          <w:rFonts w:ascii="PT Astra Serif" w:eastAsia="Times New Roman" w:hAnsi="PT Astra Serif" w:cs="Times New Roman"/>
          <w:sz w:val="28"/>
          <w:szCs w:val="28"/>
          <w:lang w:eastAsia="ru-RU"/>
        </w:rPr>
        <w:t xml:space="preserve"> форель, пелядь, </w:t>
      </w:r>
      <w:proofErr w:type="spellStart"/>
      <w:r w:rsidRPr="00E12F1A">
        <w:rPr>
          <w:rFonts w:ascii="PT Astra Serif" w:eastAsia="Times New Roman" w:hAnsi="PT Astra Serif" w:cs="Times New Roman"/>
          <w:sz w:val="28"/>
          <w:szCs w:val="28"/>
          <w:lang w:eastAsia="ru-RU"/>
        </w:rPr>
        <w:t>чир</w:t>
      </w:r>
      <w:proofErr w:type="spellEnd"/>
      <w:r w:rsidRPr="00E12F1A">
        <w:rPr>
          <w:rFonts w:ascii="PT Astra Serif" w:eastAsia="Times New Roman" w:hAnsi="PT Astra Serif" w:cs="Times New Roman"/>
          <w:sz w:val="28"/>
          <w:szCs w:val="28"/>
          <w:lang w:eastAsia="ru-RU"/>
        </w:rPr>
        <w:t>, гибриды сиговых.</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ab/>
        <w:t>На территории Республики Алтай искусственным воспроизводством занимаются 2 организации – ООО «Альянс-Проект» (маточное стадо форели), ООО «</w:t>
      </w:r>
      <w:proofErr w:type="spellStart"/>
      <w:r w:rsidRPr="00E12F1A">
        <w:rPr>
          <w:rFonts w:ascii="PT Astra Serif" w:eastAsia="Times New Roman" w:hAnsi="PT Astra Serif" w:cs="Times New Roman"/>
          <w:sz w:val="28"/>
          <w:szCs w:val="28"/>
          <w:lang w:eastAsia="ru-RU"/>
        </w:rPr>
        <w:t>Главрыба</w:t>
      </w:r>
      <w:proofErr w:type="spellEnd"/>
      <w:r w:rsidRPr="00E12F1A">
        <w:rPr>
          <w:rFonts w:ascii="PT Astra Serif" w:eastAsia="Times New Roman" w:hAnsi="PT Astra Serif" w:cs="Times New Roman"/>
          <w:sz w:val="28"/>
          <w:szCs w:val="28"/>
          <w:lang w:eastAsia="ru-RU"/>
        </w:rPr>
        <w:t xml:space="preserve">» (маточное стадо форели, пеляди), </w:t>
      </w:r>
      <w:r w:rsidRPr="00E12F1A">
        <w:rPr>
          <w:rFonts w:ascii="PT Astra Serif" w:eastAsia="Times New Roman" w:hAnsi="PT Astra Serif" w:cs="Times New Roman"/>
          <w:sz w:val="28"/>
          <w:szCs w:val="28"/>
          <w:lang w:eastAsia="ru-RU"/>
        </w:rPr>
        <w:lastRenderedPageBreak/>
        <w:t xml:space="preserve">рыбоводный цех для заготовки икры сиговых, </w:t>
      </w:r>
      <w:proofErr w:type="spellStart"/>
      <w:r w:rsidRPr="00E12F1A">
        <w:rPr>
          <w:rFonts w:ascii="PT Astra Serif" w:eastAsia="Times New Roman" w:hAnsi="PT Astra Serif" w:cs="Times New Roman"/>
          <w:sz w:val="28"/>
          <w:szCs w:val="28"/>
          <w:lang w:eastAsia="ru-RU"/>
        </w:rPr>
        <w:t>хариусовых</w:t>
      </w:r>
      <w:proofErr w:type="spellEnd"/>
      <w:r w:rsidRPr="00E12F1A">
        <w:rPr>
          <w:rFonts w:ascii="PT Astra Serif" w:eastAsia="Times New Roman" w:hAnsi="PT Astra Serif" w:cs="Times New Roman"/>
          <w:sz w:val="28"/>
          <w:szCs w:val="28"/>
          <w:lang w:eastAsia="ru-RU"/>
        </w:rPr>
        <w:t xml:space="preserve"> видов рыб мощностью до 4 млн. шт.</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ab/>
        <w:t xml:space="preserve">Вылов товарной рыбы в 2022 году составил – 28 тонн. </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Одной из перспективных отраслей развития сельского хозяйства в Республике Алтай  считаем пчеловодство. По  данным Алтайкрайстата численность пчелосемей на территории Республики Алтай  составляет  14,5 тыс. штук, где основная часть 86% сосредоточена в личных подсобных хозяйствах. Производство меда в 2022 году составило  более 400 тонн.</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По данным Управления Федеральной службы государственной статистики по Алтайскому краю и Республике Алтай выпуск продукции сельского хозяйства всеми сельхозтоваропроизводителями (</w:t>
      </w:r>
      <w:proofErr w:type="spellStart"/>
      <w:r w:rsidRPr="00E12F1A">
        <w:rPr>
          <w:rFonts w:ascii="PT Astra Serif" w:eastAsia="Times New Roman" w:hAnsi="PT Astra Serif" w:cs="Times New Roman"/>
          <w:sz w:val="28"/>
          <w:szCs w:val="28"/>
          <w:lang w:eastAsia="ru-RU"/>
        </w:rPr>
        <w:t>сельхозорганизации</w:t>
      </w:r>
      <w:proofErr w:type="spellEnd"/>
      <w:r w:rsidRPr="00E12F1A">
        <w:rPr>
          <w:rFonts w:ascii="PT Astra Serif" w:eastAsia="Times New Roman" w:hAnsi="PT Astra Serif" w:cs="Times New Roman"/>
          <w:sz w:val="28"/>
          <w:szCs w:val="28"/>
          <w:lang w:eastAsia="ru-RU"/>
        </w:rPr>
        <w:t>, крестьянские (фермерские) хозяйства, индивидуальные предприниматели, население) в январе – декабре 2022 года составил 14031,8 млн. рублей (100,6%).</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По итогам заключительного учета уборки урожая сельскохозяйственных культур в хозяйствах всех категорий намолочено 11,8 </w:t>
      </w:r>
      <w:proofErr w:type="spellStart"/>
      <w:r w:rsidRPr="00E12F1A">
        <w:rPr>
          <w:rFonts w:ascii="PT Astra Serif" w:eastAsia="Calibri" w:hAnsi="PT Astra Serif" w:cs="Times New Roman"/>
          <w:sz w:val="28"/>
          <w:szCs w:val="28"/>
        </w:rPr>
        <w:t>тыс</w:t>
      </w:r>
      <w:proofErr w:type="gramStart"/>
      <w:r w:rsidRPr="00E12F1A">
        <w:rPr>
          <w:rFonts w:ascii="PT Astra Serif" w:eastAsia="Calibri" w:hAnsi="PT Astra Serif" w:cs="Times New Roman"/>
          <w:sz w:val="28"/>
          <w:szCs w:val="28"/>
        </w:rPr>
        <w:t>.т</w:t>
      </w:r>
      <w:proofErr w:type="gramEnd"/>
      <w:r w:rsidRPr="00E12F1A">
        <w:rPr>
          <w:rFonts w:ascii="PT Astra Serif" w:eastAsia="Calibri" w:hAnsi="PT Astra Serif" w:cs="Times New Roman"/>
          <w:sz w:val="28"/>
          <w:szCs w:val="28"/>
        </w:rPr>
        <w:t>онн</w:t>
      </w:r>
      <w:proofErr w:type="spellEnd"/>
      <w:r w:rsidRPr="00E12F1A">
        <w:rPr>
          <w:rFonts w:ascii="PT Astra Serif" w:eastAsia="Calibri" w:hAnsi="PT Astra Serif" w:cs="Times New Roman"/>
          <w:sz w:val="28"/>
          <w:szCs w:val="28"/>
        </w:rPr>
        <w:t xml:space="preserve"> зерна (в весе после доработки), урожайность составила 16,1 центнера с гектара. Собрано 20,8 </w:t>
      </w:r>
      <w:proofErr w:type="spellStart"/>
      <w:r w:rsidRPr="00E12F1A">
        <w:rPr>
          <w:rFonts w:ascii="PT Astra Serif" w:eastAsia="Calibri" w:hAnsi="PT Astra Serif" w:cs="Times New Roman"/>
          <w:sz w:val="28"/>
          <w:szCs w:val="28"/>
        </w:rPr>
        <w:t>тыс</w:t>
      </w:r>
      <w:proofErr w:type="gramStart"/>
      <w:r w:rsidRPr="00E12F1A">
        <w:rPr>
          <w:rFonts w:ascii="PT Astra Serif" w:eastAsia="Calibri" w:hAnsi="PT Astra Serif" w:cs="Times New Roman"/>
          <w:sz w:val="28"/>
          <w:szCs w:val="28"/>
        </w:rPr>
        <w:t>.т</w:t>
      </w:r>
      <w:proofErr w:type="gramEnd"/>
      <w:r w:rsidRPr="00E12F1A">
        <w:rPr>
          <w:rFonts w:ascii="PT Astra Serif" w:eastAsia="Calibri" w:hAnsi="PT Astra Serif" w:cs="Times New Roman"/>
          <w:sz w:val="28"/>
          <w:szCs w:val="28"/>
        </w:rPr>
        <w:t>онн</w:t>
      </w:r>
      <w:proofErr w:type="spellEnd"/>
      <w:r w:rsidRPr="00E12F1A">
        <w:rPr>
          <w:rFonts w:ascii="PT Astra Serif" w:eastAsia="Calibri" w:hAnsi="PT Astra Serif" w:cs="Times New Roman"/>
          <w:sz w:val="28"/>
          <w:szCs w:val="28"/>
        </w:rPr>
        <w:t xml:space="preserve"> картофеля (101,2 центнера с гектара) и 6,0 </w:t>
      </w:r>
      <w:proofErr w:type="spellStart"/>
      <w:r w:rsidRPr="00E12F1A">
        <w:rPr>
          <w:rFonts w:ascii="PT Astra Serif" w:eastAsia="Calibri" w:hAnsi="PT Astra Serif" w:cs="Times New Roman"/>
          <w:sz w:val="28"/>
          <w:szCs w:val="28"/>
        </w:rPr>
        <w:t>тыс.тонн</w:t>
      </w:r>
      <w:proofErr w:type="spellEnd"/>
      <w:r w:rsidRPr="00E12F1A">
        <w:rPr>
          <w:rFonts w:ascii="PT Astra Serif" w:eastAsia="Calibri" w:hAnsi="PT Astra Serif" w:cs="Times New Roman"/>
          <w:sz w:val="28"/>
          <w:szCs w:val="28"/>
        </w:rPr>
        <w:t xml:space="preserve"> овощей открытого грунта (189,1 центнера с гектара).</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Основная доля продукции сельского хозяйства производится в личных подсобных хозяйствах населения – 67%, крестьянско-фермерские хозяйства производят - 17 %, </w:t>
      </w:r>
      <w:proofErr w:type="spellStart"/>
      <w:r w:rsidRPr="00E12F1A">
        <w:rPr>
          <w:rFonts w:ascii="PT Astra Serif" w:eastAsia="Calibri" w:hAnsi="PT Astra Serif" w:cs="Times New Roman"/>
          <w:sz w:val="28"/>
          <w:szCs w:val="28"/>
        </w:rPr>
        <w:t>сельхозорганизации</w:t>
      </w:r>
      <w:proofErr w:type="spellEnd"/>
      <w:r w:rsidRPr="00E12F1A">
        <w:rPr>
          <w:rFonts w:ascii="PT Astra Serif" w:eastAsia="Calibri" w:hAnsi="PT Astra Serif" w:cs="Times New Roman"/>
          <w:sz w:val="28"/>
          <w:szCs w:val="28"/>
        </w:rPr>
        <w:t xml:space="preserve"> – 16 %.</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Основную производительную силу АПК Республики Алтай составляют 469 сельскохозяйственных предприятий различных форм собственности, более 1 300 крестьянских (фермерских) хозяйств и 60 тыс. личных подсобных хозяйств населения. </w:t>
      </w:r>
    </w:p>
    <w:p w:rsidR="00E12F1A" w:rsidRPr="00E12F1A" w:rsidRDefault="00E12F1A" w:rsidP="00E12F1A">
      <w:pPr>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Calibri" w:hAnsi="PT Astra Serif" w:cs="Times New Roman"/>
          <w:sz w:val="28"/>
          <w:szCs w:val="28"/>
        </w:rPr>
        <w:t>Основным направлением растениеводства в Республике Алтай остается кормопроизводство. С целью повышения урожайности посевных площадей, в текущем году Министерство сельского хозяйства Республики Алтай продолжит оказание государственной поддержки сельхозтоваропроизводителям на посевные площади, засеваемые  сертифицированным посевным материалом, а также на приобретение минеральных удобрений и средств защиты растений.</w:t>
      </w:r>
      <w:r w:rsidRPr="00E12F1A">
        <w:rPr>
          <w:rFonts w:ascii="PT Astra Serif" w:eastAsia="Times New Roman" w:hAnsi="PT Astra Serif" w:cs="Times New Roman"/>
          <w:color w:val="006600"/>
          <w:sz w:val="28"/>
          <w:szCs w:val="28"/>
          <w:lang w:eastAsia="ru-RU"/>
        </w:rPr>
        <w:t xml:space="preserve"> </w:t>
      </w:r>
      <w:r w:rsidRPr="00E12F1A">
        <w:rPr>
          <w:rFonts w:ascii="PT Astra Serif" w:eastAsia="Times New Roman" w:hAnsi="PT Astra Serif" w:cs="Times New Roman"/>
          <w:sz w:val="28"/>
          <w:szCs w:val="28"/>
          <w:lang w:eastAsia="ru-RU"/>
        </w:rPr>
        <w:t>Необходимо отметить, что благодаря  государственной поддержке на возмещение части  затрат   на приобретение удобрений,  возросло их применение по сравнению с 2018 годом в 2 раза</w:t>
      </w:r>
      <w:proofErr w:type="gramStart"/>
      <w:r w:rsidRPr="00E12F1A">
        <w:rPr>
          <w:rFonts w:ascii="PT Astra Serif" w:eastAsia="Times New Roman" w:hAnsi="PT Astra Serif" w:cs="Times New Roman"/>
          <w:sz w:val="28"/>
          <w:szCs w:val="28"/>
          <w:lang w:eastAsia="ru-RU"/>
        </w:rPr>
        <w:t xml:space="preserve"> ,</w:t>
      </w:r>
      <w:proofErr w:type="gramEnd"/>
      <w:r w:rsidRPr="00E12F1A">
        <w:rPr>
          <w:rFonts w:ascii="PT Astra Serif" w:eastAsia="Times New Roman" w:hAnsi="PT Astra Serif" w:cs="Times New Roman"/>
          <w:sz w:val="28"/>
          <w:szCs w:val="28"/>
          <w:lang w:eastAsia="ru-RU"/>
        </w:rPr>
        <w:t xml:space="preserve"> а к 2015 году в 4,5 раза. </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Кроме того будет продолжена поддержка овощеводческих и картофелеводческих хозяйств (на 1 га посевной площади).</w:t>
      </w:r>
    </w:p>
    <w:p w:rsidR="00E12F1A" w:rsidRPr="00E12F1A" w:rsidRDefault="00E12F1A" w:rsidP="00E12F1A">
      <w:pPr>
        <w:spacing w:after="0" w:line="240" w:lineRule="auto"/>
        <w:ind w:firstLine="709"/>
        <w:jc w:val="both"/>
        <w:rPr>
          <w:rFonts w:ascii="PT Astra Serif" w:eastAsia="Times New Roman" w:hAnsi="PT Astra Serif" w:cs="Times New Roman"/>
          <w:sz w:val="28"/>
          <w:szCs w:val="28"/>
        </w:rPr>
      </w:pPr>
      <w:r w:rsidRPr="00E12F1A">
        <w:rPr>
          <w:rFonts w:ascii="PT Astra Serif" w:eastAsia="Calibri" w:hAnsi="PT Astra Serif" w:cs="Times New Roman"/>
          <w:sz w:val="28"/>
          <w:szCs w:val="28"/>
        </w:rPr>
        <w:t xml:space="preserve">В 2023 году увеличена площадь ярового сева на орошаемых площадях Кош-Агачского района до 810 га (увеличение составило 105 % к  уровню 2022 года). </w:t>
      </w:r>
      <w:r w:rsidRPr="00E12F1A">
        <w:rPr>
          <w:rFonts w:ascii="PT Astra Serif" w:eastAsia="Times New Roman" w:hAnsi="PT Astra Serif" w:cs="Times New Roman"/>
          <w:sz w:val="28"/>
          <w:szCs w:val="28"/>
        </w:rPr>
        <w:t xml:space="preserve">В Чойском районе продолжаются работы по проведению культуртехнических мероприятий (расчистка пахотных земель от зеленых насаждений), планируется ввести в сельскохозяйственный оборот 200 га пашни. </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proofErr w:type="gramStart"/>
      <w:r w:rsidRPr="00E12F1A">
        <w:rPr>
          <w:rFonts w:ascii="PT Astra Serif" w:eastAsia="Calibri" w:hAnsi="PT Astra Serif" w:cs="Times New Roman"/>
          <w:sz w:val="28"/>
          <w:szCs w:val="28"/>
        </w:rPr>
        <w:lastRenderedPageBreak/>
        <w:t>В 2023 году в рамках реализации федеральной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муниципальными образованиями региона осуществляется подготовка проектов межевания земельных участков, до настоящего времени не оформленных в муниципальную собственность, проводятся кадастровые работы неразграниченных земель с последующей постановкой на кадастровый учет и передачей в пользование сельхозтоваропроизводителям (вовлечь в сельскохозяйственный оборот).</w:t>
      </w:r>
      <w:proofErr w:type="gramEnd"/>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В 2023 году вся посевная площадь по всем категориям хозяйств составит 105 тыс. га (на уровне плана 2022 года), в том числе яровой сев проведен на площади 61 тыс. га. Яровые зерновые культуры размещены на площади 7 тыс. га, однолетние культуры на кормовые цели 51,8 тыс. га. Площади под картофелем и овощами по всем категориям хозяйств составили 2,43 тыс. га, в том числе в организованных формах хозяйств 110 га картофеля и 65 га овощей открытого грунта</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Ключевыми драйверами роста пищевой промышленности и напитков стали модернизация производства, рост качества и ассортимента продукции. Это сформировало опыт успешной реализации проектов в отрасли с созданием новых продуктов, наращивание объемов производства и увеличение доли на рынках (как </w:t>
      </w:r>
      <w:proofErr w:type="gramStart"/>
      <w:r w:rsidRPr="00E12F1A">
        <w:rPr>
          <w:rFonts w:ascii="PT Astra Serif" w:eastAsia="Calibri" w:hAnsi="PT Astra Serif" w:cs="Times New Roman"/>
          <w:sz w:val="28"/>
          <w:szCs w:val="28"/>
        </w:rPr>
        <w:t>внутреннем</w:t>
      </w:r>
      <w:proofErr w:type="gramEnd"/>
      <w:r w:rsidRPr="00E12F1A">
        <w:rPr>
          <w:rFonts w:ascii="PT Astra Serif" w:eastAsia="Calibri" w:hAnsi="PT Astra Serif" w:cs="Times New Roman"/>
          <w:sz w:val="28"/>
          <w:szCs w:val="28"/>
        </w:rPr>
        <w:t>, так и в экспортном).</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Одной из задач, стоящей перед Минсельхозом Республики Алтай является вопрос перехода от преимущественной сдачи продукции живым весом к глубокой переработке, чтобы добавленная стоимость оставалась именно у производителей региона, что в свою очередь позволит создавать дополнительные рабочие места, тем самым увеличивая налоговые поступления в консолидированный бюджет республики. </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На территории Республики Алтай действует 33 мясоперерабатывающих предприятия, в том числе по убою - 10 предприятий, по переработке мяса – 18, на 5 предприятиях производится убой и переработка.</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Суммарная производственная мощность предприятий по убою скота составляет 24 тыс. тонн в год в убойном весе, фактическое производство не превышает 6 тыс. тонн. Таким образом, уровень загрузки мощностей предприятий по убою скота составляет около 24 %, что связано с сезонным характером работы предприятий по убою скота, преимущественно в осенний период.</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Суммарная производственная мощность предприятий по переработке мяса составляет 750 тонн в год, фактически перерабатывается около 150 тонн в год. Уровень загрузки мощностей мясоперерабатывающих предприятий составляет около 22 %.  </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В 2022 году завершено строительство первых трех очередей </w:t>
      </w:r>
      <w:proofErr w:type="spellStart"/>
      <w:r w:rsidRPr="00E12F1A">
        <w:rPr>
          <w:rFonts w:ascii="PT Astra Serif" w:eastAsia="Calibri" w:hAnsi="PT Astra Serif" w:cs="Times New Roman"/>
          <w:sz w:val="28"/>
          <w:szCs w:val="28"/>
        </w:rPr>
        <w:t>Агропромпарка</w:t>
      </w:r>
      <w:proofErr w:type="spellEnd"/>
      <w:r w:rsidRPr="00E12F1A">
        <w:rPr>
          <w:rFonts w:ascii="PT Astra Serif" w:eastAsia="Calibri" w:hAnsi="PT Astra Serif" w:cs="Times New Roman"/>
          <w:sz w:val="28"/>
          <w:szCs w:val="28"/>
        </w:rPr>
        <w:t xml:space="preserve"> «</w:t>
      </w:r>
      <w:proofErr w:type="spellStart"/>
      <w:r w:rsidRPr="00E12F1A">
        <w:rPr>
          <w:rFonts w:ascii="PT Astra Serif" w:eastAsia="Calibri" w:hAnsi="PT Astra Serif" w:cs="Times New Roman"/>
          <w:sz w:val="28"/>
          <w:szCs w:val="28"/>
        </w:rPr>
        <w:t>Амза</w:t>
      </w:r>
      <w:proofErr w:type="spellEnd"/>
      <w:r w:rsidRPr="00E12F1A">
        <w:rPr>
          <w:rFonts w:ascii="PT Astra Serif" w:eastAsia="Calibri" w:hAnsi="PT Astra Serif" w:cs="Times New Roman"/>
          <w:sz w:val="28"/>
          <w:szCs w:val="28"/>
        </w:rPr>
        <w:t>». Создан многофункциональный производственный комплекс по хранению сельскохозяйственного сырья, в том числе замороженного мяса, что  позволит нивелировать сезонность забоя скота.</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lastRenderedPageBreak/>
        <w:t>Сельскохозяйственные товаропроизводители региона являются основными поставщиками мяса в социальные бюджетные учреждения Республики Алтай. Так, доля объема поставок мяса говядины в подведомственных учреждениях министерства труда составила 81 %, министерства здравоохранения – 99 %, министерства образования – 100 %.</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В целом мясоперерабатывающие предприятия региона готовы увеличить объемы производства, но необходимо снижение производственных издержек и повышения конкурентоспособности производимой продукции.</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Основными проблемами </w:t>
      </w:r>
      <w:r w:rsidRPr="00E12F1A">
        <w:rPr>
          <w:rFonts w:ascii="PT Astra Serif" w:eastAsia="Calibri" w:hAnsi="PT Astra Serif" w:cs="Times New Roman"/>
          <w:bCs/>
          <w:sz w:val="28"/>
          <w:szCs w:val="28"/>
        </w:rPr>
        <w:t xml:space="preserve">развития агропромышленного комплекса </w:t>
      </w:r>
      <w:r w:rsidRPr="00E12F1A">
        <w:rPr>
          <w:rFonts w:ascii="PT Astra Serif" w:eastAsia="Calibri" w:hAnsi="PT Astra Serif" w:cs="Times New Roman"/>
          <w:sz w:val="28"/>
          <w:szCs w:val="28"/>
        </w:rPr>
        <w:t xml:space="preserve"> на текущем этапе являются:</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 </w:t>
      </w:r>
      <w:proofErr w:type="spellStart"/>
      <w:r w:rsidRPr="00E12F1A">
        <w:rPr>
          <w:rFonts w:ascii="PT Astra Serif" w:eastAsia="Calibri" w:hAnsi="PT Astra Serif" w:cs="Times New Roman"/>
          <w:sz w:val="28"/>
          <w:szCs w:val="28"/>
        </w:rPr>
        <w:t>диспаритет</w:t>
      </w:r>
      <w:proofErr w:type="spellEnd"/>
      <w:r w:rsidRPr="00E12F1A">
        <w:rPr>
          <w:rFonts w:ascii="PT Astra Serif" w:eastAsia="Calibri" w:hAnsi="PT Astra Serif" w:cs="Times New Roman"/>
          <w:sz w:val="28"/>
          <w:szCs w:val="28"/>
        </w:rPr>
        <w:t xml:space="preserve"> цен на сельскохозяйственную продукцию;</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 низкая привлекательность села для работы: низкая оплата труда, отсутствие инфраструктуры, качественного медобслуживания, удаленность школ, отсутствие детских садов, низкое качество образования, сложность привлечения качественных специалистов;</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 экологические проблемы, связанные с отходами животноводства, ограничивают потенциальный рост;</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 недостаточное количество квалифицированных кадров в сельском хозяйстве и пищевой промышленности;</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 низкий уровень инновационной активности, </w:t>
      </w:r>
      <w:proofErr w:type="gramStart"/>
      <w:r w:rsidRPr="00E12F1A">
        <w:rPr>
          <w:rFonts w:ascii="PT Astra Serif" w:eastAsia="Calibri" w:hAnsi="PT Astra Serif" w:cs="Times New Roman"/>
          <w:sz w:val="28"/>
          <w:szCs w:val="28"/>
        </w:rPr>
        <w:t>высокая</w:t>
      </w:r>
      <w:proofErr w:type="gramEnd"/>
      <w:r w:rsidRPr="00E12F1A">
        <w:rPr>
          <w:rFonts w:ascii="PT Astra Serif" w:eastAsia="Calibri" w:hAnsi="PT Astra Serif" w:cs="Times New Roman"/>
          <w:sz w:val="28"/>
          <w:szCs w:val="28"/>
        </w:rPr>
        <w:t xml:space="preserve"> </w:t>
      </w:r>
      <w:proofErr w:type="spellStart"/>
      <w:r w:rsidRPr="00E12F1A">
        <w:rPr>
          <w:rFonts w:ascii="PT Astra Serif" w:eastAsia="Calibri" w:hAnsi="PT Astra Serif" w:cs="Times New Roman"/>
          <w:sz w:val="28"/>
          <w:szCs w:val="28"/>
        </w:rPr>
        <w:t>затратность</w:t>
      </w:r>
      <w:proofErr w:type="spellEnd"/>
      <w:r w:rsidRPr="00E12F1A">
        <w:rPr>
          <w:rFonts w:ascii="PT Astra Serif" w:eastAsia="Calibri" w:hAnsi="PT Astra Serif" w:cs="Times New Roman"/>
          <w:sz w:val="28"/>
          <w:szCs w:val="28"/>
        </w:rPr>
        <w:t xml:space="preserve"> реализации ИТ-проектов для организаций;</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 достаточно высокая степень износа основных фондов ряда отраслей;</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 введение ограничений в рамках ветеринарных правил.</w:t>
      </w:r>
    </w:p>
    <w:p w:rsidR="00E12F1A" w:rsidRPr="00E12F1A" w:rsidRDefault="00E12F1A" w:rsidP="00E12F1A">
      <w:pPr>
        <w:autoSpaceDE w:val="0"/>
        <w:autoSpaceDN w:val="0"/>
        <w:adjustRightInd w:val="0"/>
        <w:spacing w:after="0" w:line="240" w:lineRule="auto"/>
        <w:ind w:firstLine="709"/>
        <w:jc w:val="both"/>
        <w:outlineLvl w:val="0"/>
        <w:rPr>
          <w:rFonts w:ascii="PT Astra Serif" w:eastAsia="Calibri" w:hAnsi="PT Astra Serif" w:cs="Times New Roman"/>
          <w:bCs/>
          <w:sz w:val="28"/>
          <w:szCs w:val="28"/>
        </w:rPr>
      </w:pPr>
      <w:r w:rsidRPr="00E12F1A">
        <w:rPr>
          <w:rFonts w:ascii="PT Astra Serif" w:eastAsia="Calibri" w:hAnsi="PT Astra Serif" w:cs="Times New Roman"/>
          <w:bCs/>
          <w:sz w:val="28"/>
          <w:szCs w:val="28"/>
        </w:rPr>
        <w:t>При этом</w:t>
      </w:r>
      <w:proofErr w:type="gramStart"/>
      <w:r w:rsidRPr="00E12F1A">
        <w:rPr>
          <w:rFonts w:ascii="PT Astra Serif" w:eastAsia="Calibri" w:hAnsi="PT Astra Serif" w:cs="Times New Roman"/>
          <w:bCs/>
          <w:sz w:val="28"/>
          <w:szCs w:val="28"/>
        </w:rPr>
        <w:t>,</w:t>
      </w:r>
      <w:proofErr w:type="gramEnd"/>
      <w:r w:rsidRPr="00E12F1A">
        <w:rPr>
          <w:rFonts w:ascii="PT Astra Serif" w:eastAsia="Calibri" w:hAnsi="PT Astra Serif" w:cs="Times New Roman"/>
          <w:sz w:val="28"/>
          <w:szCs w:val="28"/>
        </w:rPr>
        <w:t xml:space="preserve"> определены и к</w:t>
      </w:r>
      <w:r w:rsidRPr="00E12F1A">
        <w:rPr>
          <w:rFonts w:ascii="PT Astra Serif" w:eastAsia="Calibri" w:hAnsi="PT Astra Serif" w:cs="Times New Roman"/>
          <w:bCs/>
          <w:sz w:val="28"/>
          <w:szCs w:val="28"/>
        </w:rPr>
        <w:t>лючевые факторы развития агропромышленного комплекса:</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 благоприятные и стабильные условия ведения сельского хозяйства (природные условия, стабильная урожайность, оптимальное распределение сельхозугодий);</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значительный внутренний рынок сбыта (потребители и перерабатывающие мощности в радиусе 1000 км);</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наличие технологий племенного животноводства (КРС, МРС, лошади, маралы, яки), динамичный рост реализации племенной продукции;</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успешный опыт реализации проектов АПК (модернизация производства, рост качества и ассортимента продукции на основе стандартов безопасности и конкурентоспособности, наличие успешных потребительских брендов);</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активное развитие сельской кооперации по закупке, переработке и сбыту у населения и представителей КФХ сельхозпродукции, способствует ежегодному наращиванию производства;</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наличие государственных и региональных программ по развитию сельских территорий, является существенной поддержкой малых форм хозяйствования в формировании социально-бытовых условий, инженерных сетей и коммуникаций;</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lastRenderedPageBreak/>
        <w:t xml:space="preserve">на предприятиях Республики Алтай внедряется </w:t>
      </w:r>
      <w:proofErr w:type="spellStart"/>
      <w:r w:rsidRPr="00E12F1A">
        <w:rPr>
          <w:rFonts w:ascii="PT Astra Serif" w:eastAsia="Calibri" w:hAnsi="PT Astra Serif" w:cs="Times New Roman"/>
          <w:sz w:val="28"/>
          <w:szCs w:val="28"/>
        </w:rPr>
        <w:t>цифровизация</w:t>
      </w:r>
      <w:proofErr w:type="spellEnd"/>
      <w:r w:rsidRPr="00E12F1A">
        <w:rPr>
          <w:rFonts w:ascii="PT Astra Serif" w:eastAsia="Calibri" w:hAnsi="PT Astra Serif" w:cs="Times New Roman"/>
          <w:sz w:val="28"/>
          <w:szCs w:val="28"/>
        </w:rPr>
        <w:t xml:space="preserve"> и автоматизация бизнес-процессов (внедрение маркировки пищевой продукции средствами идентификации). Ведется </w:t>
      </w:r>
      <w:proofErr w:type="spellStart"/>
      <w:r w:rsidRPr="00E12F1A">
        <w:rPr>
          <w:rFonts w:ascii="PT Astra Serif" w:eastAsia="Calibri" w:hAnsi="PT Astra Serif" w:cs="Times New Roman"/>
          <w:sz w:val="28"/>
          <w:szCs w:val="28"/>
        </w:rPr>
        <w:t>цифровизация</w:t>
      </w:r>
      <w:proofErr w:type="spellEnd"/>
      <w:r w:rsidRPr="00E12F1A">
        <w:rPr>
          <w:rFonts w:ascii="PT Astra Serif" w:eastAsia="Calibri" w:hAnsi="PT Astra Serif" w:cs="Times New Roman"/>
          <w:sz w:val="28"/>
          <w:szCs w:val="28"/>
        </w:rPr>
        <w:t xml:space="preserve"> сельского хозяйства Республики Алтай: осуществление государственных услуг в электронном виде, мониторинг земель сельскохозяйственного назначения современными цифровыми методами.</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p>
    <w:p w:rsidR="00E12F1A" w:rsidRPr="00E12F1A" w:rsidRDefault="00E12F1A" w:rsidP="00E12F1A">
      <w:pPr>
        <w:numPr>
          <w:ilvl w:val="0"/>
          <w:numId w:val="1"/>
        </w:numPr>
        <w:autoSpaceDE w:val="0"/>
        <w:autoSpaceDN w:val="0"/>
        <w:adjustRightInd w:val="0"/>
        <w:spacing w:after="0" w:line="240" w:lineRule="auto"/>
        <w:contextualSpacing/>
        <w:jc w:val="both"/>
        <w:rPr>
          <w:rFonts w:ascii="PT Astra Serif" w:eastAsia="Calibri" w:hAnsi="PT Astra Serif" w:cs="Times New Roman"/>
          <w:sz w:val="28"/>
          <w:szCs w:val="28"/>
        </w:rPr>
      </w:pPr>
      <w:r w:rsidRPr="00E12F1A">
        <w:rPr>
          <w:rFonts w:ascii="PT Astra Serif" w:eastAsia="Times New Roman" w:hAnsi="PT Astra Serif" w:cs="Times New Roman"/>
          <w:b/>
          <w:color w:val="000000"/>
          <w:sz w:val="28"/>
          <w:szCs w:val="28"/>
        </w:rPr>
        <w:t>Описание приоритетов и целей государственной политики Республики Алтай в сфере реализации государственной программы</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lang w:eastAsia="ru-RU"/>
        </w:rPr>
      </w:pPr>
      <w:r w:rsidRPr="00E12F1A">
        <w:rPr>
          <w:rFonts w:ascii="PT Astra Serif" w:eastAsia="Calibri" w:hAnsi="PT Astra Serif" w:cs="Times New Roman"/>
          <w:sz w:val="28"/>
          <w:szCs w:val="28"/>
          <w:lang w:eastAsia="ru-RU"/>
        </w:rPr>
        <w:t>Стратегией развития агропромышленного комплекса Республики Алтай на период до 2030 года, утвержденной распоряжением Правительства Российской Федерации от 8 сентября 2022 г. N 2567-р, установлены основные приоритеты государственной политики в сфере развития агропромышленного комплекса, которые также являются приоритетами реализации Государственной программы.</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lang w:eastAsia="ru-RU"/>
        </w:rPr>
      </w:pPr>
      <w:r w:rsidRPr="00E12F1A">
        <w:rPr>
          <w:rFonts w:ascii="PT Astra Serif" w:eastAsia="Calibri" w:hAnsi="PT Astra Serif" w:cs="Times New Roman"/>
          <w:sz w:val="28"/>
          <w:szCs w:val="28"/>
          <w:lang w:eastAsia="ru-RU"/>
        </w:rPr>
        <w:t>Ключевые ориентиры развития в рамках Государственной программы:</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lang w:eastAsia="ru-RU"/>
        </w:rPr>
      </w:pPr>
      <w:r w:rsidRPr="00E12F1A">
        <w:rPr>
          <w:rFonts w:ascii="PT Astra Serif" w:eastAsia="Calibri" w:hAnsi="PT Astra Serif" w:cs="Times New Roman"/>
          <w:sz w:val="28"/>
          <w:szCs w:val="28"/>
          <w:lang w:eastAsia="ru-RU"/>
        </w:rPr>
        <w:t>обеспечение продовольственной безопасности Республики Алтай в соответствии с Доктриной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lang w:eastAsia="ru-RU"/>
        </w:rPr>
      </w:pPr>
      <w:r w:rsidRPr="00E12F1A">
        <w:rPr>
          <w:rFonts w:ascii="PT Astra Serif" w:eastAsia="Calibri" w:hAnsi="PT Astra Serif" w:cs="Times New Roman"/>
          <w:sz w:val="28"/>
          <w:szCs w:val="28"/>
          <w:lang w:eastAsia="ru-RU"/>
        </w:rPr>
        <w:t>развитие экспорта продукции агропромышленного комплекса;</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lang w:eastAsia="ru-RU"/>
        </w:rPr>
      </w:pPr>
      <w:r w:rsidRPr="00E12F1A">
        <w:rPr>
          <w:rFonts w:ascii="PT Astra Serif" w:eastAsia="Calibri" w:hAnsi="PT Astra Serif" w:cs="Times New Roman"/>
          <w:sz w:val="28"/>
          <w:szCs w:val="28"/>
          <w:lang w:eastAsia="ru-RU"/>
        </w:rPr>
        <w:t>развитие растениеводства и животноводства, в том числе с внедрением инновационных технологий;</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lang w:eastAsia="ru-RU"/>
        </w:rPr>
      </w:pPr>
      <w:r w:rsidRPr="00E12F1A">
        <w:rPr>
          <w:rFonts w:ascii="PT Astra Serif" w:eastAsia="Calibri" w:hAnsi="PT Astra Serif" w:cs="Times New Roman"/>
          <w:sz w:val="28"/>
          <w:szCs w:val="28"/>
          <w:lang w:eastAsia="ru-RU"/>
        </w:rPr>
        <w:t>развитие пищевой и перерабатывающей промышленности;</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lang w:eastAsia="ru-RU"/>
        </w:rPr>
      </w:pPr>
      <w:r w:rsidRPr="00E12F1A">
        <w:rPr>
          <w:rFonts w:ascii="PT Astra Serif" w:eastAsia="Calibri" w:hAnsi="PT Astra Serif" w:cs="Times New Roman"/>
          <w:sz w:val="28"/>
          <w:szCs w:val="28"/>
          <w:lang w:eastAsia="ru-RU"/>
        </w:rPr>
        <w:t>развитие субъектов малого предпринимательства в агропромышленном комплексе;</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lang w:eastAsia="ru-RU"/>
        </w:rPr>
      </w:pPr>
      <w:r w:rsidRPr="00E12F1A">
        <w:rPr>
          <w:rFonts w:ascii="PT Astra Serif" w:eastAsia="Calibri" w:hAnsi="PT Astra Serif" w:cs="Times New Roman"/>
          <w:sz w:val="28"/>
          <w:szCs w:val="28"/>
          <w:lang w:eastAsia="ru-RU"/>
        </w:rPr>
        <w:t>селекция и генетика;</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lang w:eastAsia="ru-RU"/>
        </w:rPr>
      </w:pPr>
      <w:proofErr w:type="spellStart"/>
      <w:r w:rsidRPr="00E12F1A">
        <w:rPr>
          <w:rFonts w:ascii="PT Astra Serif" w:eastAsia="Calibri" w:hAnsi="PT Astra Serif" w:cs="Times New Roman"/>
          <w:sz w:val="28"/>
          <w:szCs w:val="28"/>
          <w:lang w:eastAsia="ru-RU"/>
        </w:rPr>
        <w:t>цифровизация</w:t>
      </w:r>
      <w:proofErr w:type="spellEnd"/>
      <w:r w:rsidRPr="00E12F1A">
        <w:rPr>
          <w:rFonts w:ascii="PT Astra Serif" w:eastAsia="Calibri" w:hAnsi="PT Astra Serif" w:cs="Times New Roman"/>
          <w:sz w:val="28"/>
          <w:szCs w:val="28"/>
          <w:lang w:eastAsia="ru-RU"/>
        </w:rPr>
        <w:t xml:space="preserve"> отраслей и подотраслей агропромышленного комплекса;</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lang w:eastAsia="ru-RU"/>
        </w:rPr>
      </w:pPr>
      <w:r w:rsidRPr="00E12F1A">
        <w:rPr>
          <w:rFonts w:ascii="PT Astra Serif" w:eastAsia="Calibri" w:hAnsi="PT Astra Serif" w:cs="Times New Roman"/>
          <w:sz w:val="28"/>
          <w:szCs w:val="28"/>
          <w:lang w:eastAsia="ru-RU"/>
        </w:rPr>
        <w:t>внедрение новых видов сервисов, услуг и решений, позволяющих оптимизировать производственные и логистические процессы.</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-экономического развития Республики Алтай на период до 2035 года».</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proofErr w:type="gramStart"/>
      <w:r w:rsidRPr="00E12F1A">
        <w:rPr>
          <w:rFonts w:ascii="PT Astra Serif" w:eastAsia="Calibri" w:hAnsi="PT Astra Serif" w:cs="Times New Roman"/>
          <w:sz w:val="28"/>
          <w:szCs w:val="28"/>
        </w:rPr>
        <w:t xml:space="preserve">Реализация Государственной программы «Развитие сельского хозяйства и регулирование рынков сельскохозяйственной продукции, сырья и продовольствия» оказывает влияние на достижение национальной цели развития Российской Федерации «Достойный, эффективный труд и успешное предпринимательство», определенной </w:t>
      </w:r>
      <w:hyperlink r:id="rId7" w:history="1">
        <w:r w:rsidRPr="00E12F1A">
          <w:rPr>
            <w:rFonts w:ascii="PT Astra Serif" w:eastAsia="Calibri" w:hAnsi="PT Astra Serif" w:cs="Times New Roman"/>
            <w:sz w:val="28"/>
            <w:szCs w:val="28"/>
          </w:rPr>
          <w:t>Указом</w:t>
        </w:r>
      </w:hyperlink>
      <w:r w:rsidRPr="00E12F1A">
        <w:rPr>
          <w:rFonts w:ascii="PT Astra Serif" w:eastAsia="Calibri" w:hAnsi="PT Astra Serif" w:cs="Times New Roman"/>
          <w:sz w:val="28"/>
          <w:szCs w:val="28"/>
        </w:rPr>
        <w:t xml:space="preserve"> Президента Российской Федерации от 21 июля 2020 года № 474 «О национальных целях развития Российской Федерации на период до 2030 года», в том числе на следующие целевые показатели, характеризующие достижение</w:t>
      </w:r>
      <w:proofErr w:type="gramEnd"/>
      <w:r w:rsidRPr="00E12F1A">
        <w:rPr>
          <w:rFonts w:ascii="PT Astra Serif" w:eastAsia="Calibri" w:hAnsi="PT Astra Serif" w:cs="Times New Roman"/>
          <w:sz w:val="28"/>
          <w:szCs w:val="28"/>
        </w:rPr>
        <w:t xml:space="preserve"> национальных целей:</w:t>
      </w:r>
    </w:p>
    <w:p w:rsidR="00E12F1A" w:rsidRPr="00E12F1A" w:rsidRDefault="00E12F1A" w:rsidP="00E12F1A">
      <w:pPr>
        <w:autoSpaceDE w:val="0"/>
        <w:autoSpaceDN w:val="0"/>
        <w:adjustRightInd w:val="0"/>
        <w:spacing w:after="0" w:line="240" w:lineRule="auto"/>
        <w:ind w:firstLine="709"/>
        <w:jc w:val="both"/>
        <w:rPr>
          <w:rFonts w:ascii="PT Astra Serif" w:eastAsia="Times New Roman" w:hAnsi="PT Astra Serif" w:cs="Times New Roman"/>
          <w:spacing w:val="-2"/>
          <w:sz w:val="28"/>
          <w:lang w:eastAsia="ru-RU"/>
        </w:rPr>
      </w:pPr>
      <w:r w:rsidRPr="00E12F1A">
        <w:rPr>
          <w:rFonts w:ascii="PT Astra Serif" w:eastAsia="Calibri" w:hAnsi="PT Astra Serif" w:cs="Times New Roman"/>
          <w:sz w:val="28"/>
          <w:szCs w:val="28"/>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E12F1A">
        <w:rPr>
          <w:rFonts w:ascii="PT Astra Serif" w:eastAsia="Calibri" w:hAnsi="PT Astra Serif" w:cs="Times New Roman"/>
          <w:sz w:val="28"/>
          <w:szCs w:val="28"/>
        </w:rPr>
        <w:t>самозанятых</w:t>
      </w:r>
      <w:proofErr w:type="spellEnd"/>
      <w:r w:rsidRPr="00E12F1A">
        <w:rPr>
          <w:rFonts w:ascii="PT Astra Serif" w:eastAsia="Calibri" w:hAnsi="PT Astra Serif" w:cs="Times New Roman"/>
          <w:sz w:val="28"/>
          <w:szCs w:val="28"/>
        </w:rPr>
        <w:t xml:space="preserve">. Достижение указанного целевого показателя будет обеспечиваться в рамках регионального </w:t>
      </w:r>
      <w:hyperlink r:id="rId8" w:history="1">
        <w:r w:rsidRPr="00E12F1A">
          <w:rPr>
            <w:rFonts w:ascii="PT Astra Serif" w:eastAsia="Calibri" w:hAnsi="PT Astra Serif" w:cs="Times New Roman"/>
            <w:sz w:val="28"/>
            <w:szCs w:val="28"/>
          </w:rPr>
          <w:t>проект</w:t>
        </w:r>
      </w:hyperlink>
      <w:r w:rsidRPr="00E12F1A">
        <w:rPr>
          <w:rFonts w:ascii="PT Astra Serif" w:eastAsia="Calibri" w:hAnsi="PT Astra Serif" w:cs="Times New Roman"/>
          <w:sz w:val="28"/>
          <w:szCs w:val="28"/>
        </w:rPr>
        <w:t xml:space="preserve">а «Развитие приоритетных </w:t>
      </w:r>
      <w:r w:rsidRPr="00E12F1A">
        <w:rPr>
          <w:rFonts w:ascii="PT Astra Serif" w:eastAsia="Calibri" w:hAnsi="PT Astra Serif" w:cs="Times New Roman"/>
          <w:sz w:val="28"/>
          <w:szCs w:val="28"/>
        </w:rPr>
        <w:lastRenderedPageBreak/>
        <w:t>подотраслей агропромышленного комплекса и развитие малых форм хозяйствования»</w:t>
      </w:r>
      <w:r w:rsidRPr="00E12F1A">
        <w:rPr>
          <w:rFonts w:ascii="PT Astra Serif" w:eastAsia="Times New Roman" w:hAnsi="PT Astra Serif" w:cs="Times New Roman"/>
          <w:spacing w:val="-2"/>
          <w:sz w:val="28"/>
          <w:lang w:eastAsia="ru-RU"/>
        </w:rPr>
        <w:t>.</w:t>
      </w:r>
    </w:p>
    <w:p w:rsidR="00E12F1A" w:rsidRPr="00E12F1A" w:rsidRDefault="00E12F1A" w:rsidP="00E12F1A">
      <w:pPr>
        <w:autoSpaceDE w:val="0"/>
        <w:autoSpaceDN w:val="0"/>
        <w:adjustRightInd w:val="0"/>
        <w:spacing w:after="0" w:line="240" w:lineRule="auto"/>
        <w:jc w:val="both"/>
        <w:rPr>
          <w:rFonts w:ascii="PT Astra Serif" w:eastAsia="Times New Roman" w:hAnsi="PT Astra Serif" w:cs="Times New Roman"/>
          <w:spacing w:val="-2"/>
          <w:sz w:val="28"/>
          <w:lang w:eastAsia="ru-RU"/>
        </w:rPr>
      </w:pPr>
    </w:p>
    <w:p w:rsidR="00E12F1A" w:rsidRPr="00E12F1A" w:rsidRDefault="00E12F1A" w:rsidP="00E12F1A">
      <w:pPr>
        <w:numPr>
          <w:ilvl w:val="0"/>
          <w:numId w:val="1"/>
        </w:numPr>
        <w:autoSpaceDE w:val="0"/>
        <w:autoSpaceDN w:val="0"/>
        <w:adjustRightInd w:val="0"/>
        <w:spacing w:after="0" w:line="240" w:lineRule="auto"/>
        <w:contextualSpacing/>
        <w:jc w:val="both"/>
        <w:rPr>
          <w:rFonts w:ascii="PT Astra Serif" w:eastAsia="Times New Roman" w:hAnsi="PT Astra Serif" w:cs="Times New Roman"/>
          <w:spacing w:val="-2"/>
          <w:sz w:val="28"/>
        </w:rPr>
      </w:pPr>
      <w:r w:rsidRPr="00E12F1A">
        <w:rPr>
          <w:rFonts w:ascii="PT Astra Serif" w:eastAsia="Times New Roman" w:hAnsi="PT Astra Serif" w:cs="Times New Roman"/>
          <w:b/>
          <w:sz w:val="28"/>
          <w:szCs w:val="28"/>
        </w:rPr>
        <w:t>Сведения о взаимосвязи с национальными целями, стратегическими приоритетами, целями и показателями государственных программ Российской Федерации.</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proofErr w:type="gramStart"/>
      <w:r w:rsidRPr="00E12F1A">
        <w:rPr>
          <w:rFonts w:ascii="PT Astra Serif" w:eastAsia="Calibri" w:hAnsi="PT Astra Serif" w:cs="Times New Roman"/>
          <w:sz w:val="28"/>
          <w:szCs w:val="28"/>
        </w:rPr>
        <w:t>Цели и задачи Программы сформированы с учетом национальных целей развития на период до 2030 года, определенных Указом Президента Российской Федерации от 21 июля 2020 г. № 474 «О национальных целях развития Российской Федерации на период до 2030 года»,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w:t>
      </w:r>
      <w:proofErr w:type="gramEnd"/>
      <w:r w:rsidRPr="00E12F1A">
        <w:rPr>
          <w:rFonts w:ascii="PT Astra Serif" w:eastAsia="Calibri" w:hAnsi="PT Astra Serif" w:cs="Times New Roman"/>
          <w:sz w:val="28"/>
          <w:szCs w:val="28"/>
        </w:rPr>
        <w:t xml:space="preserve"> </w:t>
      </w:r>
      <w:proofErr w:type="gramStart"/>
      <w:r w:rsidRPr="00E12F1A">
        <w:rPr>
          <w:rFonts w:ascii="PT Astra Serif" w:eastAsia="Calibri" w:hAnsi="PT Astra Serif" w:cs="Times New Roman"/>
          <w:sz w:val="28"/>
          <w:szCs w:val="28"/>
        </w:rPr>
        <w:t>Правительства Российской Федерации от 1 октября 2021 г. № 2765-р, а также и задач, предусмотренных государственной программой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 316, и государственной программой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 № 328.</w:t>
      </w:r>
      <w:proofErr w:type="gramEnd"/>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Реализация Программы будет непосредственно направлена на достижение национальной цели развития Российской Федерации на период до 2030 года – «Достойный, эффективный труд и успешное предпринимательство».</w:t>
      </w:r>
    </w:p>
    <w:p w:rsidR="00E12F1A" w:rsidRPr="00E12F1A" w:rsidRDefault="00E12F1A" w:rsidP="00E12F1A">
      <w:pPr>
        <w:autoSpaceDE w:val="0"/>
        <w:autoSpaceDN w:val="0"/>
        <w:adjustRightInd w:val="0"/>
        <w:spacing w:after="0" w:line="240" w:lineRule="auto"/>
        <w:ind w:firstLine="709"/>
        <w:jc w:val="both"/>
        <w:rPr>
          <w:rFonts w:ascii="PT Astra Serif" w:eastAsia="Calibri" w:hAnsi="PT Astra Serif" w:cs="Times New Roman"/>
          <w:sz w:val="28"/>
          <w:szCs w:val="28"/>
        </w:rPr>
      </w:pPr>
    </w:p>
    <w:p w:rsidR="00E12F1A" w:rsidRPr="00E12F1A" w:rsidRDefault="00E12F1A" w:rsidP="00E12F1A">
      <w:pPr>
        <w:numPr>
          <w:ilvl w:val="0"/>
          <w:numId w:val="1"/>
        </w:numPr>
        <w:autoSpaceDE w:val="0"/>
        <w:autoSpaceDN w:val="0"/>
        <w:adjustRightInd w:val="0"/>
        <w:spacing w:after="0" w:line="240" w:lineRule="auto"/>
        <w:contextualSpacing/>
        <w:jc w:val="both"/>
        <w:rPr>
          <w:rFonts w:ascii="PT Astra Serif" w:eastAsia="Calibri" w:hAnsi="PT Astra Serif" w:cs="Times New Roman"/>
          <w:sz w:val="28"/>
          <w:szCs w:val="28"/>
        </w:rPr>
      </w:pPr>
      <w:r w:rsidRPr="00E12F1A">
        <w:rPr>
          <w:rFonts w:ascii="PT Astra Serif" w:eastAsia="Times New Roman" w:hAnsi="PT Astra Serif" w:cs="Times New Roman"/>
          <w:b/>
          <w:sz w:val="28"/>
          <w:szCs w:val="28"/>
        </w:rPr>
        <w:t>Задачи государственного управления, способы их эффективного решения в агропромышленном комплексе и сфере государственного управления</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Основные задачи государственного управления в сфере реализации Государственной программы и способы их эффективного решения определены Стратегией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8 сентября 2022 г. N 2567-р.</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Основные задачи Государственной программы.</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proofErr w:type="gramStart"/>
      <w:r w:rsidRPr="00E12F1A">
        <w:rPr>
          <w:rFonts w:ascii="PT Astra Serif" w:eastAsia="Calibri" w:hAnsi="PT Astra Serif" w:cs="Times New Roman"/>
          <w:sz w:val="28"/>
          <w:szCs w:val="28"/>
        </w:rPr>
        <w:t>Задачи по достижению цели 1 «достижение значения индекса производства продукции сельского хозяйства (в сопоставимых ценах) в 2030 году в объеме 102,4 процента по отношению к уровню 2020 года» и цели 2 «достижение значения индекса производства пищевых продуктов (в сопоставимых ценах) в 2030 году в объеме 100,7 процента по отношению к уровню 2020 года».</w:t>
      </w:r>
      <w:proofErr w:type="gramEnd"/>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 xml:space="preserve">Агропромышленный комплекс, являясь одним из основных развивающихся направлений экономики,  оказывает непосредственное влияние на продовольственную безопасность и устойчивое социально-экономическое развитие Республики Алтай, в том числе за счет поддержки </w:t>
      </w:r>
      <w:r w:rsidRPr="00E12F1A">
        <w:rPr>
          <w:rFonts w:ascii="PT Astra Serif" w:eastAsia="Calibri" w:hAnsi="PT Astra Serif" w:cs="Times New Roman"/>
          <w:sz w:val="28"/>
          <w:szCs w:val="28"/>
        </w:rPr>
        <w:lastRenderedPageBreak/>
        <w:t>государства. Обеспечение устойчивого социально-экономического развития Республики Алтай в долгосрочной перспективе является первостепенной задачей.</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В свете глобальных экономических тенденций возникает необходимость внедрения новой модели экономического развития, способной обеспечить динамичный и устойчивый рост экономики региона, основанный на внутренних факторах конкурентоспособности государства, прежде всего на повышении экономической эффективности производства.</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В настоящее время требуется, чтобы национальная экономика развивалась ускоренными темпами, опираясь на основные цели экономического роста, которыми являются социальное благополучие и высокие стандарты жизни граждан Республики Алтай, качественное инфраструктурное развитие, продовольственная безопасность страны.</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Ежегодно мировая экономика существенно трансформируется и появляется необходимость формирования прорывных решений и технологий по внедрению платформы по долгосрочному перспективному развитию агропромышленного комплекса для устойчивого социально-экономического развития, повышения конкурентоспособности отечественной продукции агропромышленного комплекса, усиления продовольственной и биологической безопасности, развития научной и инновационной направленности (генетика и селекция), цифровой трансформации.</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Наиболее важными задачами в сфере реализации Государственной программы, решение которых в первую очередь позволит обеспечить достижение ее целей, являются развитие отраслей агропромышленного комплекса с учетом технической и технологической модернизации, а также стимулирование инвестиционной активности в агропромышленном комплексе.</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Немаловажную роль в развитии агропромышленного комплекса также играет создание современной высококачественной образовательной среды для подготовки высококвалифицированных кадров для сельского хозяйства и пищевой промышленности.</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proofErr w:type="gramStart"/>
      <w:r w:rsidRPr="00E12F1A">
        <w:rPr>
          <w:rFonts w:ascii="PT Astra Serif" w:eastAsia="Calibri" w:hAnsi="PT Astra Serif" w:cs="Times New Roman"/>
          <w:sz w:val="28"/>
          <w:szCs w:val="28"/>
        </w:rPr>
        <w:t>В целях обеспечения стабильного роста производства сельскохозяйственной продукции, научно-технологического обеспечения развития сельского хозяйства и снижения технологических рисков в продовольственной сфере создана и реализуется Федеральная научно-техническая программа развития сельского хозяйства на 2017 - 2030 годы, утвержденная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w:t>
      </w:r>
      <w:proofErr w:type="gramEnd"/>
      <w:r w:rsidRPr="00E12F1A">
        <w:rPr>
          <w:rFonts w:ascii="PT Astra Serif" w:eastAsia="Calibri" w:hAnsi="PT Astra Serif" w:cs="Times New Roman"/>
          <w:sz w:val="28"/>
          <w:szCs w:val="28"/>
        </w:rPr>
        <w:t xml:space="preserve"> </w:t>
      </w:r>
      <w:proofErr w:type="gramStart"/>
      <w:r w:rsidRPr="00E12F1A">
        <w:rPr>
          <w:rFonts w:ascii="PT Astra Serif" w:eastAsia="Calibri" w:hAnsi="PT Astra Serif" w:cs="Times New Roman"/>
          <w:sz w:val="28"/>
          <w:szCs w:val="28"/>
        </w:rPr>
        <w:t xml:space="preserve">Реализация указанной Федеральной научно-технической программы развития сельского хозяйства на 2017 - 2030 годы и достижение ее целей в ближайшей перспективе позволит не только снять технологическую зависимость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сельхозпродукции, но и </w:t>
      </w:r>
      <w:r w:rsidRPr="00E12F1A">
        <w:rPr>
          <w:rFonts w:ascii="PT Astra Serif" w:eastAsia="Calibri" w:hAnsi="PT Astra Serif" w:cs="Times New Roman"/>
          <w:sz w:val="28"/>
          <w:szCs w:val="28"/>
        </w:rPr>
        <w:lastRenderedPageBreak/>
        <w:t>обеспечить наличие на российском рынке высококачественной и конкурентоспособной сельскохозяйственной продукции отечественного производства, а также</w:t>
      </w:r>
      <w:proofErr w:type="gramEnd"/>
      <w:r w:rsidRPr="00E12F1A">
        <w:rPr>
          <w:rFonts w:ascii="PT Astra Serif" w:eastAsia="Calibri" w:hAnsi="PT Astra Serif" w:cs="Times New Roman"/>
          <w:sz w:val="28"/>
          <w:szCs w:val="28"/>
        </w:rPr>
        <w:t xml:space="preserve"> сделать систему аграрного образования драйвером развития агропромышленного комплекса.</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Совершенствование научно-технического обеспечения отраслей агропромышленного комплекса в рамках Государственной программы позволит в том числе:</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обеспечить прирост сельскохозяйственной продукции, полученной за счет применения новых технологий возделывания сельскохозяйственных культур отечественной селекции, сортов семян и племенной продукции (материала);</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реализовать условия для развития научной, научно-технической деятельности и получения результатов, необходимых для создания технологий, продукции, товаров и оказания услуг, обеспечивающих независимость и конкурентоспособность отечественного агропромышленного комплекса;</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обеспечить подготовку компетентных кадров для агропромышленного комплекса, способных организовать высокопроизводительное, эффективное и ресурсосберегающее производство в условиях инновационного развития отрасли, экспертного, маркетингового и информационно-аналитического сопровождения агропромышленного комплекса;</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провести трансформацию системы профессиональной подготовки и дополнительного образования кадров для агропромышленного комплекса, ориентированной на быструю адаптацию к требованиям научно-технического прогресса.</w:t>
      </w:r>
    </w:p>
    <w:p w:rsidR="00E12F1A" w:rsidRPr="00E12F1A" w:rsidRDefault="00E12F1A" w:rsidP="00E12F1A">
      <w:pPr>
        <w:spacing w:after="0" w:line="240" w:lineRule="auto"/>
        <w:ind w:firstLine="709"/>
        <w:jc w:val="both"/>
        <w:rPr>
          <w:rFonts w:ascii="PT Astra Serif" w:eastAsia="Calibri" w:hAnsi="PT Astra Serif" w:cs="Times New Roman"/>
          <w:sz w:val="28"/>
          <w:szCs w:val="28"/>
        </w:rPr>
      </w:pPr>
      <w:r w:rsidRPr="00E12F1A">
        <w:rPr>
          <w:rFonts w:ascii="PT Astra Serif" w:eastAsia="Calibri" w:hAnsi="PT Astra Serif" w:cs="Times New Roman"/>
          <w:sz w:val="28"/>
          <w:szCs w:val="28"/>
        </w:rPr>
        <w:t>Задачи по достижению цели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25615 рублей».</w:t>
      </w:r>
    </w:p>
    <w:p w:rsidR="00E12F1A" w:rsidRPr="00E12F1A" w:rsidRDefault="00E12F1A" w:rsidP="00E12F1A">
      <w:pPr>
        <w:spacing w:after="0" w:line="240" w:lineRule="auto"/>
        <w:ind w:firstLine="709"/>
        <w:jc w:val="both"/>
        <w:rPr>
          <w:rFonts w:ascii="PT Astra Serif" w:eastAsia="Times New Roman" w:hAnsi="PT Astra Serif" w:cs="Times New Roman"/>
          <w:b/>
          <w:color w:val="000000"/>
          <w:sz w:val="28"/>
          <w:szCs w:val="28"/>
          <w:lang w:eastAsia="ru-RU"/>
        </w:rPr>
      </w:pPr>
    </w:p>
    <w:p w:rsidR="00E12F1A" w:rsidRPr="00E12F1A" w:rsidRDefault="00E12F1A" w:rsidP="00E12F1A">
      <w:pPr>
        <w:spacing w:after="0" w:line="240" w:lineRule="auto"/>
        <w:ind w:firstLine="709"/>
        <w:jc w:val="both"/>
        <w:rPr>
          <w:rFonts w:ascii="PT Astra Serif" w:eastAsia="Times New Roman" w:hAnsi="PT Astra Serif" w:cs="Times New Roman"/>
          <w:b/>
          <w:color w:val="000000"/>
          <w:sz w:val="28"/>
          <w:szCs w:val="28"/>
          <w:lang w:eastAsia="ru-RU"/>
        </w:rPr>
      </w:pPr>
    </w:p>
    <w:p w:rsidR="00E12F1A" w:rsidRPr="00E12F1A" w:rsidRDefault="00E12F1A" w:rsidP="00F852FB">
      <w:pPr>
        <w:spacing w:after="0" w:line="240" w:lineRule="auto"/>
        <w:ind w:firstLine="709"/>
        <w:jc w:val="both"/>
        <w:rPr>
          <w:rFonts w:ascii="PT Astra Serif" w:eastAsia="Calibri" w:hAnsi="PT Astra Serif" w:cs="Times New Roman"/>
          <w:sz w:val="28"/>
          <w:szCs w:val="28"/>
        </w:rPr>
      </w:pPr>
      <w:r w:rsidRPr="00E12F1A">
        <w:rPr>
          <w:rFonts w:ascii="PT Astra Serif" w:eastAsia="Times New Roman" w:hAnsi="PT Astra Serif" w:cs="Times New Roman"/>
          <w:b/>
          <w:color w:val="000000"/>
          <w:sz w:val="28"/>
          <w:szCs w:val="28"/>
          <w:lang w:eastAsia="ru-RU"/>
        </w:rPr>
        <w:t>II. Сведения об участии муниципальных образований</w:t>
      </w:r>
    </w:p>
    <w:p w:rsidR="00E12F1A" w:rsidRPr="00E12F1A" w:rsidRDefault="00E12F1A" w:rsidP="00F852FB">
      <w:pPr>
        <w:spacing w:after="0" w:line="240" w:lineRule="auto"/>
        <w:ind w:firstLine="709"/>
        <w:jc w:val="both"/>
        <w:rPr>
          <w:rFonts w:ascii="PT Astra Serif" w:eastAsia="Calibri" w:hAnsi="PT Astra Serif" w:cs="Times New Roman"/>
          <w:b/>
          <w:sz w:val="28"/>
          <w:szCs w:val="28"/>
        </w:rPr>
      </w:pPr>
    </w:p>
    <w:p w:rsidR="00E12F1A" w:rsidRPr="00E12F1A" w:rsidRDefault="00E12F1A" w:rsidP="00F852FB">
      <w:pPr>
        <w:spacing w:after="0" w:line="240" w:lineRule="auto"/>
        <w:ind w:firstLine="709"/>
        <w:jc w:val="center"/>
        <w:rPr>
          <w:rFonts w:ascii="PT Astra Serif" w:eastAsia="Calibri" w:hAnsi="PT Astra Serif" w:cs="Times New Roman"/>
          <w:sz w:val="28"/>
          <w:szCs w:val="28"/>
        </w:rPr>
      </w:pPr>
      <w:r w:rsidRPr="00E12F1A">
        <w:rPr>
          <w:rFonts w:ascii="PT Astra Serif" w:eastAsia="Calibri" w:hAnsi="PT Astra Serif" w:cs="Times New Roman"/>
          <w:b/>
          <w:sz w:val="28"/>
          <w:szCs w:val="28"/>
        </w:rPr>
        <w:t>Порядок предоставления и распределения иных межбюджетных трансфертов из республиканского бюджета Республики Алтай бюджетам муниципальных образований в Республике Алтай на подготовку проектов межевания земельных участков и на проведение кадастровых работ</w:t>
      </w:r>
      <w:r w:rsidRPr="00E12F1A">
        <w:rPr>
          <w:rFonts w:ascii="PT Astra Serif" w:eastAsia="Calibri" w:hAnsi="PT Astra Serif" w:cs="Times New Roman"/>
          <w:sz w:val="28"/>
          <w:szCs w:val="28"/>
        </w:rPr>
        <w:t>.</w:t>
      </w:r>
    </w:p>
    <w:p w:rsidR="00E12F1A" w:rsidRPr="00E12F1A" w:rsidRDefault="00E12F1A" w:rsidP="00F852FB">
      <w:pPr>
        <w:autoSpaceDE w:val="0"/>
        <w:autoSpaceDN w:val="0"/>
        <w:adjustRightInd w:val="0"/>
        <w:spacing w:after="0" w:line="240" w:lineRule="auto"/>
        <w:ind w:firstLine="709"/>
        <w:jc w:val="both"/>
        <w:outlineLvl w:val="0"/>
        <w:rPr>
          <w:rFonts w:ascii="PT Astra Serif" w:eastAsia="Times New Roman" w:hAnsi="PT Astra Serif" w:cs="Times New Roman"/>
          <w:sz w:val="28"/>
          <w:szCs w:val="28"/>
          <w:lang w:eastAsia="ru-RU"/>
        </w:rPr>
      </w:pP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bookmarkStart w:id="0" w:name="Par10"/>
      <w:bookmarkEnd w:id="0"/>
      <w:r w:rsidRPr="00E12F1A">
        <w:rPr>
          <w:rFonts w:ascii="PT Astra Serif" w:eastAsia="Times New Roman" w:hAnsi="PT Astra Serif" w:cs="Times New Roman"/>
          <w:sz w:val="28"/>
          <w:szCs w:val="28"/>
          <w:lang w:eastAsia="ru-RU"/>
        </w:rPr>
        <w:t xml:space="preserve">1. </w:t>
      </w:r>
      <w:proofErr w:type="gramStart"/>
      <w:r w:rsidRPr="00E12F1A">
        <w:rPr>
          <w:rFonts w:ascii="PT Astra Serif" w:eastAsia="Times New Roman" w:hAnsi="PT Astra Serif" w:cs="Times New Roman"/>
          <w:sz w:val="28"/>
          <w:szCs w:val="28"/>
          <w:lang w:eastAsia="ru-RU"/>
        </w:rPr>
        <w:t xml:space="preserve">Настоящий Порядок разработан в соответствии со </w:t>
      </w:r>
      <w:hyperlink r:id="rId9" w:history="1">
        <w:r w:rsidRPr="00E12F1A">
          <w:rPr>
            <w:rFonts w:ascii="PT Astra Serif" w:eastAsia="Times New Roman" w:hAnsi="PT Astra Serif" w:cs="Times New Roman"/>
            <w:color w:val="0000FF"/>
            <w:sz w:val="28"/>
            <w:szCs w:val="28"/>
            <w:lang w:eastAsia="ru-RU"/>
          </w:rPr>
          <w:t>статьей 139.1</w:t>
        </w:r>
      </w:hyperlink>
      <w:r w:rsidRPr="00E12F1A">
        <w:rPr>
          <w:rFonts w:ascii="PT Astra Serif" w:eastAsia="Times New Roman" w:hAnsi="PT Astra Serif" w:cs="Times New Roman"/>
          <w:sz w:val="28"/>
          <w:szCs w:val="28"/>
          <w:lang w:eastAsia="ru-RU"/>
        </w:rPr>
        <w:t xml:space="preserve"> Бюджетного кодекса Российской Федерации, в целях реализации Государственной </w:t>
      </w:r>
      <w:hyperlink r:id="rId10" w:history="1">
        <w:r w:rsidRPr="00E12F1A">
          <w:rPr>
            <w:rFonts w:ascii="PT Astra Serif" w:eastAsia="Times New Roman" w:hAnsi="PT Astra Serif" w:cs="Times New Roman"/>
            <w:color w:val="0000FF"/>
            <w:sz w:val="28"/>
            <w:szCs w:val="28"/>
            <w:lang w:eastAsia="ru-RU"/>
          </w:rPr>
          <w:t>программы</w:t>
        </w:r>
      </w:hyperlink>
      <w:r w:rsidRPr="00E12F1A">
        <w:rPr>
          <w:rFonts w:ascii="PT Astra Serif" w:eastAsia="Times New Roman" w:hAnsi="PT Astra Serif" w:cs="Times New Roman"/>
          <w:sz w:val="28"/>
          <w:szCs w:val="28"/>
          <w:lang w:eastAsia="ru-RU"/>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государственной программы </w:t>
      </w:r>
      <w:r w:rsidRPr="00E12F1A">
        <w:rPr>
          <w:rFonts w:ascii="PT Astra Serif" w:eastAsia="Times New Roman" w:hAnsi="PT Astra Serif" w:cs="Times New Roman"/>
          <w:sz w:val="28"/>
          <w:szCs w:val="28"/>
          <w:lang w:eastAsia="ru-RU"/>
        </w:rPr>
        <w:lastRenderedPageBreak/>
        <w:t>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w:t>
      </w:r>
      <w:proofErr w:type="gramEnd"/>
      <w:r w:rsidRPr="00E12F1A">
        <w:rPr>
          <w:rFonts w:ascii="PT Astra Serif" w:eastAsia="Times New Roman" w:hAnsi="PT Astra Serif" w:cs="Times New Roman"/>
          <w:sz w:val="28"/>
          <w:szCs w:val="28"/>
          <w:lang w:eastAsia="ru-RU"/>
        </w:rPr>
        <w:t xml:space="preserve"> Республики Алтай от 23 сентября 2020 г. N 316, и определяет цели, условия предоставления и распределения иных межбюджетных трансфертов, предоставляемых из республиканского бюджета Республики Алтай бюджетам муниципальных районов в Республике Алтай (далее - муниципальные образования) на софинансирование расходных обязательств муниципальных образований (далее - субсидии), связанных:</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bookmarkStart w:id="1" w:name="Par11"/>
      <w:bookmarkEnd w:id="1"/>
      <w:r w:rsidRPr="00E12F1A">
        <w:rPr>
          <w:rFonts w:ascii="PT Astra Serif" w:eastAsia="Times New Roman" w:hAnsi="PT Astra Serif" w:cs="Times New Roman"/>
          <w:sz w:val="28"/>
          <w:szCs w:val="28"/>
          <w:lang w:eastAsia="ru-RU"/>
        </w:rPr>
        <w:t>а) с подготовкой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bookmarkStart w:id="2" w:name="Par12"/>
      <w:bookmarkEnd w:id="2"/>
      <w:r w:rsidRPr="00E12F1A">
        <w:rPr>
          <w:rFonts w:ascii="PT Astra Serif" w:eastAsia="Times New Roman" w:hAnsi="PT Astra Serif" w:cs="Times New Roman"/>
          <w:sz w:val="28"/>
          <w:szCs w:val="28"/>
          <w:lang w:eastAsia="ru-RU"/>
        </w:rPr>
        <w:t>б) с проведением кадастровых работ в отношении:</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 местного самоуправления получает право распоряжения ими после постановки земельных участков на государственный кадастровый учет;</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земельных участков, выделяемых в счет невостребованных земельных долей, находящихся в собственности муниципальных образований.</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2. Субсидии предоставляются муниципальным образованиям:</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а) в целях софинансирования расходных обязательств муниципальных образований на возмещение их расходов, произведенных в текущем финансовом году и (или) году, предшествующему текущему финансовому году, на исполнение расходных обязательств, возникающих при реализации мероприятий, предусмотренных </w:t>
      </w:r>
      <w:hyperlink w:anchor="Par10" w:history="1">
        <w:r w:rsidRPr="00E12F1A">
          <w:rPr>
            <w:rFonts w:ascii="PT Astra Serif" w:eastAsia="Times New Roman" w:hAnsi="PT Astra Serif" w:cs="Times New Roman"/>
            <w:color w:val="0000FF"/>
            <w:sz w:val="28"/>
            <w:szCs w:val="28"/>
            <w:lang w:eastAsia="ru-RU"/>
          </w:rPr>
          <w:t>пунктом 1</w:t>
        </w:r>
      </w:hyperlink>
      <w:r w:rsidRPr="00E12F1A">
        <w:rPr>
          <w:rFonts w:ascii="PT Astra Serif" w:eastAsia="Times New Roman" w:hAnsi="PT Astra Serif" w:cs="Times New Roman"/>
          <w:sz w:val="28"/>
          <w:szCs w:val="28"/>
          <w:lang w:eastAsia="ru-RU"/>
        </w:rPr>
        <w:t xml:space="preserve"> настоящего Порядка;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а</w:t>
      </w:r>
      <w:proofErr w:type="gramStart"/>
      <w:r w:rsidRPr="00E12F1A">
        <w:rPr>
          <w:rFonts w:ascii="PT Astra Serif" w:eastAsia="Times New Roman" w:hAnsi="PT Astra Serif" w:cs="Times New Roman"/>
          <w:sz w:val="28"/>
          <w:szCs w:val="28"/>
          <w:lang w:eastAsia="ru-RU"/>
        </w:rPr>
        <w:t>1</w:t>
      </w:r>
      <w:proofErr w:type="gramEnd"/>
      <w:r w:rsidRPr="00E12F1A">
        <w:rPr>
          <w:rFonts w:ascii="PT Astra Serif" w:eastAsia="Times New Roman" w:hAnsi="PT Astra Serif" w:cs="Times New Roman"/>
          <w:sz w:val="28"/>
          <w:szCs w:val="28"/>
          <w:lang w:eastAsia="ru-RU"/>
        </w:rPr>
        <w:t>)в целях софинансирования расходных обязательств муниципальных образований на обеспечение их расходов, на исполнение расходных обязательств, возникающих при реализации мероприятий, предусмотренных пунктом 1 настоящего Порядка;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б) в пределах бюджетных ассигнований, предусмотренных в республиканском бюджете Республики Алтай Министерству сельского хозяйства Республики Алтай (далее - Министерство) на реализацию на соответствующий финансовый год и доведенных до него лимитов бюджетных обязательств на мероприятия, указанные в </w:t>
      </w:r>
      <w:hyperlink w:anchor="Par10" w:history="1">
        <w:r w:rsidRPr="00E12F1A">
          <w:rPr>
            <w:rFonts w:ascii="PT Astra Serif" w:eastAsia="Times New Roman" w:hAnsi="PT Astra Serif" w:cs="Times New Roman"/>
            <w:color w:val="0000FF"/>
            <w:sz w:val="28"/>
            <w:szCs w:val="28"/>
            <w:lang w:eastAsia="ru-RU"/>
          </w:rPr>
          <w:t>пункте 1</w:t>
        </w:r>
      </w:hyperlink>
      <w:r w:rsidRPr="00E12F1A">
        <w:rPr>
          <w:rFonts w:ascii="PT Astra Serif" w:eastAsia="Times New Roman" w:hAnsi="PT Astra Serif" w:cs="Times New Roman"/>
          <w:sz w:val="28"/>
          <w:szCs w:val="28"/>
          <w:lang w:eastAsia="ru-RU"/>
        </w:rPr>
        <w:t xml:space="preserve"> настоящего Порядка;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в) по заявкам муниципальных образований, прошедшим отбор в соответствии с настоящим Порядком (далее - заявка);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bookmarkStart w:id="3" w:name="Par19"/>
      <w:bookmarkEnd w:id="3"/>
      <w:r w:rsidRPr="00E12F1A">
        <w:rPr>
          <w:rFonts w:ascii="PT Astra Serif" w:eastAsia="Times New Roman" w:hAnsi="PT Astra Serif" w:cs="Times New Roman"/>
          <w:sz w:val="28"/>
          <w:szCs w:val="28"/>
          <w:lang w:eastAsia="ru-RU"/>
        </w:rPr>
        <w:t>г) при соблюдении следующих условий:</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наличие правового акта муниципального образования,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Российской Федерации;</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lastRenderedPageBreak/>
        <w:t>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в объеме, необходимом для его исполнения;</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выполнение муниципальным образованием требований, установленных </w:t>
      </w:r>
      <w:hyperlink r:id="rId11" w:history="1">
        <w:r w:rsidRPr="00E12F1A">
          <w:rPr>
            <w:rFonts w:ascii="PT Astra Serif" w:eastAsia="Times New Roman" w:hAnsi="PT Astra Serif" w:cs="Times New Roman"/>
            <w:color w:val="0000FF"/>
            <w:sz w:val="28"/>
            <w:szCs w:val="28"/>
            <w:lang w:eastAsia="ru-RU"/>
          </w:rPr>
          <w:t>пунктами 17</w:t>
        </w:r>
      </w:hyperlink>
      <w:r w:rsidRPr="00E12F1A">
        <w:rPr>
          <w:rFonts w:ascii="PT Astra Serif" w:eastAsia="Times New Roman" w:hAnsi="PT Astra Serif" w:cs="Times New Roman"/>
          <w:sz w:val="28"/>
          <w:szCs w:val="28"/>
          <w:lang w:eastAsia="ru-RU"/>
        </w:rPr>
        <w:t xml:space="preserve"> - </w:t>
      </w:r>
      <w:hyperlink r:id="rId12" w:history="1">
        <w:r w:rsidRPr="00E12F1A">
          <w:rPr>
            <w:rFonts w:ascii="PT Astra Serif" w:eastAsia="Times New Roman" w:hAnsi="PT Astra Serif" w:cs="Times New Roman"/>
            <w:color w:val="0000FF"/>
            <w:sz w:val="28"/>
            <w:szCs w:val="28"/>
            <w:lang w:eastAsia="ru-RU"/>
          </w:rPr>
          <w:t>19</w:t>
        </w:r>
      </w:hyperlink>
      <w:r w:rsidRPr="00E12F1A">
        <w:rPr>
          <w:rFonts w:ascii="PT Astra Serif" w:eastAsia="Times New Roman" w:hAnsi="PT Astra Serif" w:cs="Times New Roman"/>
          <w:sz w:val="28"/>
          <w:szCs w:val="28"/>
          <w:lang w:eastAsia="ru-RU"/>
        </w:rPr>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 N 189 (далее - Правила);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заключение соглашения между Министерством и муниципальным образованием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 соглашением обязательств.</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3. Повторное предоставление субсидий муниципальным образованиям на одни и те же мероприятия, указанные в </w:t>
      </w:r>
      <w:hyperlink w:anchor="Par10" w:history="1">
        <w:r w:rsidRPr="00E12F1A">
          <w:rPr>
            <w:rFonts w:ascii="PT Astra Serif" w:eastAsia="Times New Roman" w:hAnsi="PT Astra Serif" w:cs="Times New Roman"/>
            <w:color w:val="0000FF"/>
            <w:sz w:val="28"/>
            <w:szCs w:val="28"/>
            <w:lang w:eastAsia="ru-RU"/>
          </w:rPr>
          <w:t>пункте 1</w:t>
        </w:r>
      </w:hyperlink>
      <w:r w:rsidRPr="00E12F1A">
        <w:rPr>
          <w:rFonts w:ascii="PT Astra Serif" w:eastAsia="Times New Roman" w:hAnsi="PT Astra Serif" w:cs="Times New Roman"/>
          <w:sz w:val="28"/>
          <w:szCs w:val="28"/>
          <w:lang w:eastAsia="ru-RU"/>
        </w:rPr>
        <w:t xml:space="preserve"> настоящего Порядка, в отношении одних и тех же земельных участков не допускается.</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4. Предоставление субсидий осуществляется по результатам отбора заявок, при котором получатели субсидий определяются исходя из соответствия муниципального образования критериям отбора и очередности поступления заявок.</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Отбор осуществляется сформированной Министерством сельского хозяйства Республики Алтай (далее - Министерство) комиссией.</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5. Объявление о проведении отбора размещается на сайте Министерства в информационно-телекоммуникационной сети "Интернет" по адресу: https://mcx-altai.ru (далее - сайт), не </w:t>
      </w:r>
      <w:proofErr w:type="gramStart"/>
      <w:r w:rsidRPr="00E12F1A">
        <w:rPr>
          <w:rFonts w:ascii="PT Astra Serif" w:eastAsia="Times New Roman" w:hAnsi="PT Astra Serif" w:cs="Times New Roman"/>
          <w:sz w:val="28"/>
          <w:szCs w:val="28"/>
          <w:lang w:eastAsia="ru-RU"/>
        </w:rPr>
        <w:t>позднее</w:t>
      </w:r>
      <w:proofErr w:type="gramEnd"/>
      <w:r w:rsidRPr="00E12F1A">
        <w:rPr>
          <w:rFonts w:ascii="PT Astra Serif" w:eastAsia="Times New Roman" w:hAnsi="PT Astra Serif" w:cs="Times New Roman"/>
          <w:sz w:val="28"/>
          <w:szCs w:val="28"/>
          <w:lang w:eastAsia="ru-RU"/>
        </w:rPr>
        <w:t xml:space="preserve"> чем за 3 календарных дня до срока подачи заявок с указанием:</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а) срока проведения отбора (даты и времени начала (окончания) подачи (приема) заявок муниципальных образований), который составляет не менее 5 календарных дней, следующих за днем размещения объявления о проведении отбора;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б) наименования, места нахождения, почтового адреса, адреса электронной почты Министерства;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в) перечня документов, представляемых муниципальными образованиями для подтверждения соблюдения условий и соответствия требованиям, установленным настоящим Порядком;</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г) порядка подачи заявок муниципальными образованиями и требований, предъявляемых к форме и содержанию заявок;</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д) правил рассмотрения и оценки заявок;</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е) срока, в течение которого муниципальное образование должно подписать соглашение.</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lastRenderedPageBreak/>
        <w:t>6. Критерием отбора муниципальных образований для предоставления субсидии является полнота представленной муниципальным образованием заявки.</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bookmarkStart w:id="4" w:name="Par35"/>
      <w:bookmarkEnd w:id="4"/>
      <w:r w:rsidRPr="00E12F1A">
        <w:rPr>
          <w:rFonts w:ascii="PT Astra Serif" w:eastAsia="Times New Roman" w:hAnsi="PT Astra Serif" w:cs="Times New Roman"/>
          <w:sz w:val="28"/>
          <w:szCs w:val="28"/>
          <w:lang w:eastAsia="ru-RU"/>
        </w:rPr>
        <w:t>7. В состав заявки на возмещение расходов муниципального образования, возникающих при реализации мероприятий, предусмотренных пунктом 1 настоящего Порядка, включаются следующие документы:</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а) заявление на участие в отборе, по форме устанавливаемой Министерством;</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б) расчет размера субсидии, по форме устанавливаемой Министерством;</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в) выписка из муниципальной программы, предусматривающей реализацию мероприятий, указанных в </w:t>
      </w:r>
      <w:hyperlink w:anchor="Par10" w:history="1">
        <w:r w:rsidRPr="00E12F1A">
          <w:rPr>
            <w:rFonts w:ascii="PT Astra Serif" w:eastAsia="Times New Roman" w:hAnsi="PT Astra Serif" w:cs="Times New Roman"/>
            <w:color w:val="0000FF"/>
            <w:sz w:val="28"/>
            <w:szCs w:val="28"/>
            <w:lang w:eastAsia="ru-RU"/>
          </w:rPr>
          <w:t>пункте 1</w:t>
        </w:r>
      </w:hyperlink>
      <w:r w:rsidRPr="00E12F1A">
        <w:rPr>
          <w:rFonts w:ascii="PT Astra Serif" w:eastAsia="Times New Roman" w:hAnsi="PT Astra Serif" w:cs="Times New Roman"/>
          <w:sz w:val="28"/>
          <w:szCs w:val="28"/>
          <w:lang w:eastAsia="ru-RU"/>
        </w:rPr>
        <w:t xml:space="preserve"> настоящего Порядка, в текущем финансовом году и (или) и (или) году, предшествующему текущему финансовому году;</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г) утвержденный в установленном порядке проект межевания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предусмотренных </w:t>
      </w:r>
      <w:hyperlink w:anchor="Par11" w:history="1">
        <w:r w:rsidRPr="00E12F1A">
          <w:rPr>
            <w:rFonts w:ascii="PT Astra Serif" w:eastAsia="Times New Roman" w:hAnsi="PT Astra Serif" w:cs="Times New Roman"/>
            <w:color w:val="0000FF"/>
            <w:sz w:val="28"/>
            <w:szCs w:val="28"/>
            <w:lang w:eastAsia="ru-RU"/>
          </w:rPr>
          <w:t>подпунктом "а" пункта 1</w:t>
        </w:r>
      </w:hyperlink>
      <w:r w:rsidRPr="00E12F1A">
        <w:rPr>
          <w:rFonts w:ascii="PT Astra Serif" w:eastAsia="Times New Roman" w:hAnsi="PT Astra Serif" w:cs="Times New Roman"/>
          <w:sz w:val="28"/>
          <w:szCs w:val="28"/>
          <w:lang w:eastAsia="ru-RU"/>
        </w:rPr>
        <w:t xml:space="preserve"> настоящего Порядка;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roofErr w:type="gramStart"/>
      <w:r w:rsidRPr="00E12F1A">
        <w:rPr>
          <w:rFonts w:ascii="PT Astra Serif" w:eastAsia="Times New Roman" w:hAnsi="PT Astra Serif" w:cs="Times New Roman"/>
          <w:sz w:val="28"/>
          <w:szCs w:val="28"/>
          <w:lang w:eastAsia="ru-RU"/>
        </w:rPr>
        <w:t xml:space="preserve">д) документы, подтверждающие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предусмотренных </w:t>
      </w:r>
      <w:hyperlink w:anchor="Par12" w:history="1">
        <w:r w:rsidRPr="00E12F1A">
          <w:rPr>
            <w:rFonts w:ascii="PT Astra Serif" w:eastAsia="Times New Roman" w:hAnsi="PT Astra Serif" w:cs="Times New Roman"/>
            <w:color w:val="0000FF"/>
            <w:sz w:val="28"/>
            <w:szCs w:val="28"/>
            <w:lang w:eastAsia="ru-RU"/>
          </w:rPr>
          <w:t>подпунктами "б" пункта 1</w:t>
        </w:r>
      </w:hyperlink>
      <w:r w:rsidRPr="00E12F1A">
        <w:rPr>
          <w:rFonts w:ascii="PT Astra Serif" w:eastAsia="Times New Roman" w:hAnsi="PT Astra Serif" w:cs="Times New Roman"/>
          <w:sz w:val="28"/>
          <w:szCs w:val="28"/>
          <w:lang w:eastAsia="ru-RU"/>
        </w:rPr>
        <w:t xml:space="preserve"> настоящего Порядка;</w:t>
      </w:r>
      <w:proofErr w:type="gramEnd"/>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е) документы, подтверждающие понесенные расходы (муниципальный контракт, акт приема-передачи оказанных услуг (выполненных работ), платежные поручения).</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7.1. В состав заявки на обеспечение расходов муниципального образования, возникающих при реализации мероприятий, предусмотренных пунктом 1 настоящего Порядка, включаются следующие документы:</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а) заявление на участие в отборе, по форме устанавливаемой Министерством;</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б) выписка из муниципальной программы, предусматривающей реализацию мероприятий, указанных в пункте 1 настоящего Порядка;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в) копию утвержденного в установленном порядке задания на реализацию мероприятий, указанных в пункте 1 настоящего Порядка;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г) расчет начальной максимальной цены контракта, утвержденный муниципальным заказчиком, - предоставляется, в случае если реализация мероприятий, указанных в пункте 1 настоящего Порядка будет выполняться путем заключения муниципального контракта;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д) копию государственного задания, - предоставляется, в случае если реализация мероприятий, указанных в пункте 1 настоящего Порядка будет </w:t>
      </w:r>
      <w:r w:rsidRPr="00E12F1A">
        <w:rPr>
          <w:rFonts w:ascii="PT Astra Serif" w:eastAsia="Times New Roman" w:hAnsi="PT Astra Serif" w:cs="Times New Roman"/>
          <w:sz w:val="28"/>
          <w:szCs w:val="28"/>
          <w:lang w:eastAsia="ru-RU"/>
        </w:rPr>
        <w:lastRenderedPageBreak/>
        <w:t>выполняться путем финансового обеспечения выполнения государственного задания подведомственной муниципальному образованию организацией.</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е) в составе отчетности, представляемой муниципальному образованию субсидии, при исполнении соглашения муниципальным образованием </w:t>
      </w:r>
      <w:proofErr w:type="gramStart"/>
      <w:r w:rsidRPr="00E12F1A">
        <w:rPr>
          <w:rFonts w:ascii="PT Astra Serif" w:eastAsia="Times New Roman" w:hAnsi="PT Astra Serif" w:cs="Times New Roman"/>
          <w:sz w:val="28"/>
          <w:szCs w:val="28"/>
          <w:lang w:eastAsia="ru-RU"/>
        </w:rPr>
        <w:t>предоставляются следующие документы</w:t>
      </w:r>
      <w:proofErr w:type="gramEnd"/>
      <w:r w:rsidRPr="00E12F1A">
        <w:rPr>
          <w:rFonts w:ascii="PT Astra Serif" w:eastAsia="Times New Roman" w:hAnsi="PT Astra Serif" w:cs="Times New Roman"/>
          <w:sz w:val="28"/>
          <w:szCs w:val="28"/>
          <w:lang w:eastAsia="ru-RU"/>
        </w:rPr>
        <w:t>:</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муниципальный контракт, с приложением акт приема-передачи оказанных услуг (выполненных работ), платежные поручения, - предоставляется, в случае если реализация мероприятий, указанных в пункте 1 настоящего Порядка будет выполняться путем заключения муниципального контракта;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соглашение на выполнение муниципального задания, с приложением уведомления о доведении бюджетных средств, заявки на платеж, - предоставляется, в случае если реализация мероприятий, указанных в пункте 1 настоящего Порядка будет выполняться путем финансового обеспечения выполнения государственного задания подведомственной муниципальному образованию организацией;</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утвержденный в установленном порядке проект межевания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предусмотренных подпунктом «а» пункта 1 настоящего Порядка;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roofErr w:type="gramStart"/>
      <w:r w:rsidRPr="00E12F1A">
        <w:rPr>
          <w:rFonts w:ascii="PT Astra Serif" w:eastAsia="Times New Roman" w:hAnsi="PT Astra Serif" w:cs="Times New Roman"/>
          <w:sz w:val="28"/>
          <w:szCs w:val="28"/>
          <w:lang w:eastAsia="ru-RU"/>
        </w:rPr>
        <w:t>документы, подтверждающие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предусмотренных подпунктами «б» пункта 1 настоящего Порядка.</w:t>
      </w:r>
      <w:proofErr w:type="gramEnd"/>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8. Документы, включенные в заявку, должны быть подписаны (копии заверены) главой муниципального образования/администрации муниципального образования или уполномоченным им лицом.</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Муниципальные образования несут ответственность за достоверность информации, представляемой ими в заявке.</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9. Министерство осуществляет прием, регистрацию в журнале регистрации заявок в день подачи с присвоением входящего номера и даты поступления.</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10. Муниципальное образование вправе отозвать заявку путем направления в Министерство заявления об отзыве заявки в течение срока подачи заявок. Возврат заявок осуществляется в течение пяти рабочих дней со дня поступления заявления в Министерство.</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Внесение изменений в заявку осуществляется путем отзыва и подачи новой заявки в течение срока подачи заявок.</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11. Комиссия проверяет и рассматривает заявки на соответствие установленным в объявлении о проведении отбора требованиям и на предмет </w:t>
      </w:r>
      <w:r w:rsidRPr="00E12F1A">
        <w:rPr>
          <w:rFonts w:ascii="PT Astra Serif" w:eastAsia="Times New Roman" w:hAnsi="PT Astra Serif" w:cs="Times New Roman"/>
          <w:sz w:val="28"/>
          <w:szCs w:val="28"/>
          <w:lang w:eastAsia="ru-RU"/>
        </w:rPr>
        <w:lastRenderedPageBreak/>
        <w:t xml:space="preserve">наличия либо отсутствия оснований для отказа в предоставлении субсидии, предусмотренных </w:t>
      </w:r>
      <w:hyperlink w:anchor="Par48" w:history="1">
        <w:r w:rsidRPr="00E12F1A">
          <w:rPr>
            <w:rFonts w:ascii="PT Astra Serif" w:eastAsia="Times New Roman" w:hAnsi="PT Astra Serif" w:cs="Times New Roman"/>
            <w:color w:val="0000FF"/>
            <w:sz w:val="28"/>
            <w:szCs w:val="28"/>
            <w:lang w:eastAsia="ru-RU"/>
          </w:rPr>
          <w:t>пунктом 12</w:t>
        </w:r>
      </w:hyperlink>
      <w:r w:rsidRPr="00E12F1A">
        <w:rPr>
          <w:rFonts w:ascii="PT Astra Serif" w:eastAsia="Times New Roman" w:hAnsi="PT Astra Serif" w:cs="Times New Roman"/>
          <w:sz w:val="28"/>
          <w:szCs w:val="28"/>
          <w:lang w:eastAsia="ru-RU"/>
        </w:rPr>
        <w:t xml:space="preserve"> настоящего Порядка.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bookmarkStart w:id="5" w:name="Par48"/>
      <w:bookmarkEnd w:id="5"/>
      <w:r w:rsidRPr="00E12F1A">
        <w:rPr>
          <w:rFonts w:ascii="PT Astra Serif" w:eastAsia="Times New Roman" w:hAnsi="PT Astra Serif" w:cs="Times New Roman"/>
          <w:sz w:val="28"/>
          <w:szCs w:val="28"/>
          <w:lang w:eastAsia="ru-RU"/>
        </w:rPr>
        <w:t>12. Основаниями для отказа получателю субсидии в предоставлении субсидии являются:</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а) несоблюдение муниципальным образованием условий, установленных в </w:t>
      </w:r>
      <w:hyperlink w:anchor="Par19" w:history="1">
        <w:r w:rsidRPr="00E12F1A">
          <w:rPr>
            <w:rFonts w:ascii="PT Astra Serif" w:eastAsia="Times New Roman" w:hAnsi="PT Astra Serif" w:cs="Times New Roman"/>
            <w:color w:val="0000FF"/>
            <w:sz w:val="28"/>
            <w:szCs w:val="28"/>
            <w:lang w:eastAsia="ru-RU"/>
          </w:rPr>
          <w:t>подпункте "г" пункта 2</w:t>
        </w:r>
      </w:hyperlink>
      <w:r w:rsidRPr="00E12F1A">
        <w:rPr>
          <w:rFonts w:ascii="PT Astra Serif" w:eastAsia="Times New Roman" w:hAnsi="PT Astra Serif" w:cs="Times New Roman"/>
          <w:sz w:val="28"/>
          <w:szCs w:val="28"/>
          <w:lang w:eastAsia="ru-RU"/>
        </w:rPr>
        <w:t xml:space="preserve"> настоящего Порядка;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б) подача заявки после даты и времени для подачи заявок, указанных в объявлении о проведении отбора;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в) несоответствие представленной муниципальным образованием заявки требованиям, установленным </w:t>
      </w:r>
      <w:hyperlink w:anchor="Par35" w:history="1">
        <w:r w:rsidRPr="00E12F1A">
          <w:rPr>
            <w:rFonts w:ascii="PT Astra Serif" w:eastAsia="Times New Roman" w:hAnsi="PT Astra Serif" w:cs="Times New Roman"/>
            <w:color w:val="0000FF"/>
            <w:sz w:val="28"/>
            <w:szCs w:val="28"/>
            <w:lang w:eastAsia="ru-RU"/>
          </w:rPr>
          <w:t>пунктом 7</w:t>
        </w:r>
      </w:hyperlink>
      <w:r w:rsidRPr="00E12F1A">
        <w:rPr>
          <w:rFonts w:ascii="PT Astra Serif" w:eastAsia="Times New Roman" w:hAnsi="PT Astra Serif" w:cs="Times New Roman"/>
          <w:sz w:val="28"/>
          <w:szCs w:val="28"/>
          <w:lang w:eastAsia="ru-RU"/>
        </w:rPr>
        <w:t xml:space="preserve"> настоящего Порядка и (или) непредставление (представление не в полном объеме) документов, перечень которых установлен </w:t>
      </w:r>
      <w:hyperlink w:anchor="Par35" w:history="1">
        <w:r w:rsidRPr="00E12F1A">
          <w:rPr>
            <w:rFonts w:ascii="PT Astra Serif" w:eastAsia="Times New Roman" w:hAnsi="PT Astra Serif" w:cs="Times New Roman"/>
            <w:color w:val="0000FF"/>
            <w:sz w:val="28"/>
            <w:szCs w:val="28"/>
            <w:lang w:eastAsia="ru-RU"/>
          </w:rPr>
          <w:t>пунктом 7</w:t>
        </w:r>
      </w:hyperlink>
      <w:r w:rsidRPr="00E12F1A">
        <w:rPr>
          <w:rFonts w:ascii="PT Astra Serif" w:eastAsia="Times New Roman" w:hAnsi="PT Astra Serif" w:cs="Times New Roman"/>
          <w:sz w:val="28"/>
          <w:szCs w:val="28"/>
          <w:lang w:eastAsia="ru-RU"/>
        </w:rPr>
        <w:t xml:space="preserve"> настоящего Порядка;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б) установление факта недостоверности представленной муниципальным образованием информации.</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13. Муниципальным образованиям, которым отказано в предоставлении субсидии, комиссия направляет подписанное председателем комиссии уведомление об отказе в предоставлении субсидии, в срок не позднее трех рабочих дней со дня принятия решения об отказе в предоставлении субсидии, способом, указанным муниципальным образованием в заявлении на участие в отборе. В уведомлении об отказе в предоставлении субсидии указываются основания принятия комиссией решения об отказе в предоставлении субсидии.</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14. Предельный уровень софинансирования из республиканского бюджета расходного обязательства муниципального образования устанавливается в соответствии с </w:t>
      </w:r>
      <w:hyperlink r:id="rId13" w:history="1">
        <w:r w:rsidRPr="00E12F1A">
          <w:rPr>
            <w:rFonts w:ascii="PT Astra Serif" w:eastAsia="Times New Roman" w:hAnsi="PT Astra Serif" w:cs="Times New Roman"/>
            <w:color w:val="0000FF"/>
            <w:sz w:val="28"/>
            <w:szCs w:val="28"/>
            <w:lang w:eastAsia="ru-RU"/>
          </w:rPr>
          <w:t>пунктом 13</w:t>
        </w:r>
      </w:hyperlink>
      <w:r w:rsidRPr="00E12F1A">
        <w:rPr>
          <w:rFonts w:ascii="PT Astra Serif" w:eastAsia="Times New Roman" w:hAnsi="PT Astra Serif" w:cs="Times New Roman"/>
          <w:sz w:val="28"/>
          <w:szCs w:val="28"/>
          <w:lang w:eastAsia="ru-RU"/>
        </w:rPr>
        <w:t xml:space="preserve"> Правил.</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15. Министерство обеспечивает заключение соглашений с муниципальными образованиями в срок, установленный </w:t>
      </w:r>
      <w:hyperlink r:id="rId14" w:history="1">
        <w:r w:rsidRPr="00E12F1A">
          <w:rPr>
            <w:rFonts w:ascii="PT Astra Serif" w:eastAsia="Times New Roman" w:hAnsi="PT Astra Serif" w:cs="Times New Roman"/>
            <w:color w:val="0000FF"/>
            <w:sz w:val="28"/>
            <w:szCs w:val="28"/>
            <w:lang w:eastAsia="ru-RU"/>
          </w:rPr>
          <w:t>Правилами</w:t>
        </w:r>
      </w:hyperlink>
      <w:r w:rsidRPr="00E12F1A">
        <w:rPr>
          <w:rFonts w:ascii="PT Astra Serif" w:eastAsia="Times New Roman" w:hAnsi="PT Astra Serif" w:cs="Times New Roman"/>
          <w:sz w:val="28"/>
          <w:szCs w:val="28"/>
          <w:lang w:eastAsia="ru-RU"/>
        </w:rPr>
        <w:t>, в системе "Электронный бюджет" на срок действия доведенных до него лимитов бюджетных обязательств республиканского бюджета.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roofErr w:type="gramStart"/>
      <w:r w:rsidRPr="00E12F1A">
        <w:rPr>
          <w:rFonts w:ascii="PT Astra Serif" w:eastAsia="Times New Roman" w:hAnsi="PT Astra Serif" w:cs="Times New Roman"/>
          <w:sz w:val="28"/>
          <w:szCs w:val="28"/>
          <w:lang w:eastAsia="ru-RU"/>
        </w:rPr>
        <w:t xml:space="preserve">В соглашение включаются обязательства муниципального образования обеспечить не позднее года, следующего за годом проведения мероприятий, предусмотренных </w:t>
      </w:r>
      <w:hyperlink w:anchor="Par10" w:history="1">
        <w:r w:rsidRPr="00E12F1A">
          <w:rPr>
            <w:rFonts w:ascii="PT Astra Serif" w:eastAsia="Times New Roman" w:hAnsi="PT Astra Serif" w:cs="Times New Roman"/>
            <w:color w:val="0000FF"/>
            <w:sz w:val="28"/>
            <w:szCs w:val="28"/>
            <w:lang w:eastAsia="ru-RU"/>
          </w:rPr>
          <w:t>пунктом 1</w:t>
        </w:r>
      </w:hyperlink>
      <w:r w:rsidRPr="00E12F1A">
        <w:rPr>
          <w:rFonts w:ascii="PT Astra Serif" w:eastAsia="Times New Roman" w:hAnsi="PT Astra Serif" w:cs="Times New Roman"/>
          <w:sz w:val="28"/>
          <w:szCs w:val="28"/>
          <w:lang w:eastAsia="ru-RU"/>
        </w:rPr>
        <w:t xml:space="preserve"> настоящего Порядка, предоставление земельного участка, в отношении которого реализованы указанные мероприятия, для сельскохозяйственного производства, а также обязательства по представлению отчетности о достижении установленных в этих соглашениях значений показателя "площадь земельных участков, предоставленных для сельскохозяйственного производства", не позднее года, следующего за годом проведения</w:t>
      </w:r>
      <w:proofErr w:type="gramEnd"/>
      <w:r w:rsidRPr="00E12F1A">
        <w:rPr>
          <w:rFonts w:ascii="PT Astra Serif" w:eastAsia="Times New Roman" w:hAnsi="PT Astra Serif" w:cs="Times New Roman"/>
          <w:sz w:val="28"/>
          <w:szCs w:val="28"/>
          <w:lang w:eastAsia="ru-RU"/>
        </w:rPr>
        <w:t xml:space="preserve"> мероприятий, предусмотренных </w:t>
      </w:r>
      <w:hyperlink w:anchor="Par10" w:history="1">
        <w:r w:rsidRPr="00E12F1A">
          <w:rPr>
            <w:rFonts w:ascii="PT Astra Serif" w:eastAsia="Times New Roman" w:hAnsi="PT Astra Serif" w:cs="Times New Roman"/>
            <w:color w:val="0000FF"/>
            <w:sz w:val="28"/>
            <w:szCs w:val="28"/>
            <w:lang w:eastAsia="ru-RU"/>
          </w:rPr>
          <w:t>пунктом 1</w:t>
        </w:r>
      </w:hyperlink>
      <w:r w:rsidRPr="00E12F1A">
        <w:rPr>
          <w:rFonts w:ascii="PT Astra Serif" w:eastAsia="Times New Roman" w:hAnsi="PT Astra Serif" w:cs="Times New Roman"/>
          <w:sz w:val="28"/>
          <w:szCs w:val="28"/>
          <w:lang w:eastAsia="ru-RU"/>
        </w:rPr>
        <w:t xml:space="preserve"> настоящего Порядка.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proofErr w:type="gramStart"/>
      <w:r w:rsidRPr="00E12F1A">
        <w:rPr>
          <w:rFonts w:ascii="PT Astra Serif" w:eastAsia="Times New Roman" w:hAnsi="PT Astra Serif" w:cs="Times New Roman"/>
          <w:sz w:val="28"/>
          <w:szCs w:val="28"/>
          <w:lang w:eastAsia="ru-RU"/>
        </w:rPr>
        <w:t xml:space="preserve">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w:t>
      </w:r>
      <w:r w:rsidRPr="00E12F1A">
        <w:rPr>
          <w:rFonts w:ascii="PT Astra Serif" w:eastAsia="Times New Roman" w:hAnsi="PT Astra Serif" w:cs="Times New Roman"/>
          <w:sz w:val="28"/>
          <w:szCs w:val="28"/>
          <w:lang w:eastAsia="ru-RU"/>
        </w:rPr>
        <w:lastRenderedPageBreak/>
        <w:t>в целях софинансирования реализации которых предоставляется субсидия, в соглашение вносятся соответствующие изменения.</w:t>
      </w:r>
      <w:proofErr w:type="gramEnd"/>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16.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17. Основанием перечисления субсидий бюджетам муниципальных образований является соглашение.</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17.1. </w:t>
      </w:r>
      <w:proofErr w:type="gramStart"/>
      <w:r w:rsidRPr="00E12F1A">
        <w:rPr>
          <w:rFonts w:ascii="PT Astra Serif" w:eastAsia="Times New Roman" w:hAnsi="PT Astra Serif" w:cs="Times New Roman"/>
          <w:sz w:val="28"/>
          <w:szCs w:val="28"/>
          <w:lang w:eastAsia="ru-RU"/>
        </w:rPr>
        <w:t>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roofErr w:type="gramEnd"/>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Основанием для внесения изменений в соглашение также является уменьшение цены муниципального контракта по результатам торгов </w:t>
      </w:r>
      <w:proofErr w:type="gramStart"/>
      <w:r w:rsidRPr="00E12F1A">
        <w:rPr>
          <w:rFonts w:ascii="PT Astra Serif" w:eastAsia="Times New Roman" w:hAnsi="PT Astra Serif" w:cs="Times New Roman"/>
          <w:sz w:val="28"/>
          <w:szCs w:val="28"/>
          <w:lang w:eastAsia="ru-RU"/>
        </w:rPr>
        <w:t>на право его</w:t>
      </w:r>
      <w:proofErr w:type="gramEnd"/>
      <w:r w:rsidRPr="00E12F1A">
        <w:rPr>
          <w:rFonts w:ascii="PT Astra Serif" w:eastAsia="Times New Roman" w:hAnsi="PT Astra Serif" w:cs="Times New Roman"/>
          <w:sz w:val="28"/>
          <w:szCs w:val="28"/>
          <w:lang w:eastAsia="ru-RU"/>
        </w:rPr>
        <w:t xml:space="preserve"> заключения.</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Внесение в соглашение изменений, предусматривающих увеличение сроков реализации предусмотренных соглашением мероприятий, не допускается, за исключением случаев, если выполнение условий предоставления иного межбюджетного трансферта оказалось невозможным вследствие обстоятельств непреодолимой силы.</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18. </w:t>
      </w:r>
      <w:proofErr w:type="gramStart"/>
      <w:r w:rsidRPr="00E12F1A">
        <w:rPr>
          <w:rFonts w:ascii="PT Astra Serif" w:eastAsia="Times New Roman" w:hAnsi="PT Astra Serif" w:cs="Times New Roman"/>
          <w:sz w:val="28"/>
          <w:szCs w:val="28"/>
          <w:lang w:eastAsia="ru-RU"/>
        </w:rPr>
        <w:t>В случае отказа муниципального образования от заключения соглашения, возврата муниципальным образованием средств субсидий и (или) при уточнении расчетного объема расходов, необходимого для достижения результата использования субсидий, а также при увеличении объема бюджетных ассигнований республиканского бюджета Республики Алтай на предоставление субсидии, в распределение субсидий включаются в заявки муниципальных образований, ранее прошедшие отбор в текущем году, но не включенные в распределение субсидий</w:t>
      </w:r>
      <w:proofErr w:type="gramEnd"/>
      <w:r w:rsidRPr="00E12F1A">
        <w:rPr>
          <w:rFonts w:ascii="PT Astra Serif" w:eastAsia="Times New Roman" w:hAnsi="PT Astra Serif" w:cs="Times New Roman"/>
          <w:sz w:val="28"/>
          <w:szCs w:val="28"/>
          <w:lang w:eastAsia="ru-RU"/>
        </w:rPr>
        <w:t xml:space="preserve"> по причине недостатка бюджетных ассигнований.</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19.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мероприятий, указанных в </w:t>
      </w:r>
      <w:hyperlink w:anchor="Par10" w:history="1">
        <w:r w:rsidRPr="00E12F1A">
          <w:rPr>
            <w:rFonts w:ascii="PT Astra Serif" w:eastAsia="Times New Roman" w:hAnsi="PT Astra Serif" w:cs="Times New Roman"/>
            <w:color w:val="0000FF"/>
            <w:sz w:val="28"/>
            <w:szCs w:val="28"/>
            <w:lang w:eastAsia="ru-RU"/>
          </w:rPr>
          <w:t>пункте 1</w:t>
        </w:r>
      </w:hyperlink>
      <w:r w:rsidRPr="00E12F1A">
        <w:rPr>
          <w:rFonts w:ascii="PT Astra Serif" w:eastAsia="Times New Roman" w:hAnsi="PT Astra Serif" w:cs="Times New Roman"/>
          <w:sz w:val="28"/>
          <w:szCs w:val="28"/>
          <w:lang w:eastAsia="ru-RU"/>
        </w:rPr>
        <w:t xml:space="preserve"> настоящего Порядка, по форме и в порядке установленных Министерством.</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bookmarkStart w:id="6" w:name="Par64"/>
      <w:bookmarkEnd w:id="6"/>
      <w:r w:rsidRPr="00E12F1A">
        <w:rPr>
          <w:rFonts w:ascii="PT Astra Serif" w:eastAsia="Times New Roman" w:hAnsi="PT Astra Serif" w:cs="Times New Roman"/>
          <w:sz w:val="28"/>
          <w:szCs w:val="28"/>
          <w:lang w:eastAsia="ru-RU"/>
        </w:rPr>
        <w:t>20. Результатом использования субсидии являются:</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 по мероприятию, указанному в подпункте «а» пункта 1 настоящего Порядка, - «подготовлены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(тыс. гектаров)»;</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по мероприятиям, указанным в подпункте «б» пункта 1 настоящего Порядка, - «осуществлен государственный кадастровый учет земельных участков, государственная собственность на которые не разграничена, из </w:t>
      </w:r>
      <w:r w:rsidRPr="00E12F1A">
        <w:rPr>
          <w:rFonts w:ascii="PT Astra Serif" w:eastAsia="Times New Roman" w:hAnsi="PT Astra Serif" w:cs="Times New Roman"/>
          <w:sz w:val="28"/>
          <w:szCs w:val="28"/>
          <w:lang w:eastAsia="ru-RU"/>
        </w:rPr>
        <w:lastRenderedPageBreak/>
        <w:t>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(тыс. гектаров).</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21. Оценка эффективности использования субсидии осуществляется Министерством на основании сравнения результатов использования субсидии, установленных соглашением, и фактически достигнутых муниципальными образованиями по итогам отчетного финансового года, а также значений показателя «площадь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 пунктом 1 настоящего Порядка.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22. Министерство осуществляет мониторинг предоставления субсидий, достижения </w:t>
      </w:r>
      <w:proofErr w:type="gramStart"/>
      <w:r w:rsidRPr="00E12F1A">
        <w:rPr>
          <w:rFonts w:ascii="PT Astra Serif" w:eastAsia="Times New Roman" w:hAnsi="PT Astra Serif" w:cs="Times New Roman"/>
          <w:sz w:val="28"/>
          <w:szCs w:val="28"/>
          <w:lang w:eastAsia="ru-RU"/>
        </w:rPr>
        <w:t>значений показателей результативности использования субсидии</w:t>
      </w:r>
      <w:proofErr w:type="gramEnd"/>
      <w:r w:rsidRPr="00E12F1A">
        <w:rPr>
          <w:rFonts w:ascii="PT Astra Serif" w:eastAsia="Times New Roman" w:hAnsi="PT Astra Serif" w:cs="Times New Roman"/>
          <w:sz w:val="28"/>
          <w:szCs w:val="28"/>
          <w:lang w:eastAsia="ru-RU"/>
        </w:rPr>
        <w:t xml:space="preserve"> муниципальными образованиями, указанных в </w:t>
      </w:r>
      <w:hyperlink w:anchor="Par64" w:history="1">
        <w:r w:rsidRPr="00E12F1A">
          <w:rPr>
            <w:rFonts w:ascii="PT Astra Serif" w:eastAsia="Times New Roman" w:hAnsi="PT Astra Serif" w:cs="Times New Roman"/>
            <w:color w:val="0000FF"/>
            <w:sz w:val="28"/>
            <w:szCs w:val="28"/>
            <w:lang w:eastAsia="ru-RU"/>
          </w:rPr>
          <w:t>пункте 20</w:t>
        </w:r>
      </w:hyperlink>
      <w:r w:rsidRPr="00E12F1A">
        <w:rPr>
          <w:rFonts w:ascii="PT Astra Serif" w:eastAsia="Times New Roman" w:hAnsi="PT Astra Serif" w:cs="Times New Roman"/>
          <w:sz w:val="28"/>
          <w:szCs w:val="28"/>
          <w:lang w:eastAsia="ru-RU"/>
        </w:rPr>
        <w:t xml:space="preserve"> настоящего Порядка.</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bookmarkStart w:id="7" w:name="Par0"/>
      <w:bookmarkEnd w:id="7"/>
      <w:r w:rsidRPr="00E12F1A">
        <w:rPr>
          <w:rFonts w:ascii="PT Astra Serif" w:eastAsia="Times New Roman" w:hAnsi="PT Astra Serif" w:cs="Times New Roman"/>
          <w:sz w:val="28"/>
          <w:szCs w:val="28"/>
          <w:lang w:eastAsia="ru-RU"/>
        </w:rPr>
        <w:t xml:space="preserve">23. Министерство </w:t>
      </w:r>
      <w:proofErr w:type="gramStart"/>
      <w:r w:rsidRPr="00E12F1A">
        <w:rPr>
          <w:rFonts w:ascii="PT Astra Serif" w:eastAsia="Times New Roman" w:hAnsi="PT Astra Serif" w:cs="Times New Roman"/>
          <w:sz w:val="28"/>
          <w:szCs w:val="28"/>
          <w:lang w:eastAsia="ru-RU"/>
        </w:rPr>
        <w:t>предоставляет сводный отчет</w:t>
      </w:r>
      <w:proofErr w:type="gramEnd"/>
      <w:r w:rsidRPr="00E12F1A">
        <w:rPr>
          <w:rFonts w:ascii="PT Astra Serif" w:eastAsia="Times New Roman" w:hAnsi="PT Astra Serif" w:cs="Times New Roman"/>
          <w:sz w:val="28"/>
          <w:szCs w:val="28"/>
          <w:lang w:eastAsia="ru-RU"/>
        </w:rPr>
        <w:t xml:space="preserve"> об использовании субсидий по форме и в сроки, установленные Министерством финансов Республики Алтай.</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24.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случае нарушения условий, установленных Соглашением, заключенным между Соисполнителем Программы и муниципальным образованием.</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25. </w:t>
      </w:r>
      <w:proofErr w:type="gramStart"/>
      <w:r w:rsidRPr="00E12F1A">
        <w:rPr>
          <w:rFonts w:ascii="PT Astra Serif" w:eastAsia="Times New Roman" w:hAnsi="PT Astra Serif" w:cs="Times New Roman"/>
          <w:sz w:val="28"/>
          <w:szCs w:val="28"/>
          <w:lang w:eastAsia="ru-RU"/>
        </w:rPr>
        <w:t>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w:t>
      </w:r>
      <w:proofErr w:type="gramEnd"/>
      <w:r w:rsidRPr="00E12F1A">
        <w:rPr>
          <w:rFonts w:ascii="PT Astra Serif" w:eastAsia="Times New Roman" w:hAnsi="PT Astra Serif" w:cs="Times New Roman"/>
          <w:sz w:val="28"/>
          <w:szCs w:val="28"/>
          <w:lang w:eastAsia="ru-RU"/>
        </w:rPr>
        <w:t xml:space="preserve"> до 1 мая года, следующего за годом предоставления субсидии, в порядке, установленном </w:t>
      </w:r>
      <w:hyperlink r:id="rId15" w:history="1">
        <w:r w:rsidRPr="00E12F1A">
          <w:rPr>
            <w:rFonts w:ascii="PT Astra Serif" w:eastAsia="Times New Roman" w:hAnsi="PT Astra Serif" w:cs="Times New Roman"/>
            <w:color w:val="0000FF"/>
            <w:sz w:val="28"/>
            <w:szCs w:val="28"/>
            <w:lang w:eastAsia="ru-RU"/>
          </w:rPr>
          <w:t>пунктами 17</w:t>
        </w:r>
      </w:hyperlink>
      <w:r w:rsidRPr="00E12F1A">
        <w:rPr>
          <w:rFonts w:ascii="PT Astra Serif" w:eastAsia="Times New Roman" w:hAnsi="PT Astra Serif" w:cs="Times New Roman"/>
          <w:sz w:val="28"/>
          <w:szCs w:val="28"/>
          <w:lang w:eastAsia="ru-RU"/>
        </w:rPr>
        <w:t xml:space="preserve"> - </w:t>
      </w:r>
      <w:hyperlink r:id="rId16" w:history="1">
        <w:r w:rsidRPr="00E12F1A">
          <w:rPr>
            <w:rFonts w:ascii="PT Astra Serif" w:eastAsia="Times New Roman" w:hAnsi="PT Astra Serif" w:cs="Times New Roman"/>
            <w:color w:val="0000FF"/>
            <w:sz w:val="28"/>
            <w:szCs w:val="28"/>
            <w:lang w:eastAsia="ru-RU"/>
          </w:rPr>
          <w:t>19</w:t>
        </w:r>
      </w:hyperlink>
      <w:r w:rsidRPr="00E12F1A">
        <w:rPr>
          <w:rFonts w:ascii="PT Astra Serif" w:eastAsia="Times New Roman" w:hAnsi="PT Astra Serif" w:cs="Times New Roman"/>
          <w:sz w:val="28"/>
          <w:szCs w:val="28"/>
          <w:lang w:eastAsia="ru-RU"/>
        </w:rPr>
        <w:t xml:space="preserve"> Правил.</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26. В случае нарушения муниципальным образованием условий предоставления и расходования субсидии, в том числе невозврата муниципальным образованием сре</w:t>
      </w:r>
      <w:proofErr w:type="gramStart"/>
      <w:r w:rsidRPr="00E12F1A">
        <w:rPr>
          <w:rFonts w:ascii="PT Astra Serif" w:eastAsia="Times New Roman" w:hAnsi="PT Astra Serif" w:cs="Times New Roman"/>
          <w:sz w:val="28"/>
          <w:szCs w:val="28"/>
          <w:lang w:eastAsia="ru-RU"/>
        </w:rPr>
        <w:t>дств в р</w:t>
      </w:r>
      <w:proofErr w:type="gramEnd"/>
      <w:r w:rsidRPr="00E12F1A">
        <w:rPr>
          <w:rFonts w:ascii="PT Astra Serif" w:eastAsia="Times New Roman" w:hAnsi="PT Astra Serif" w:cs="Times New Roman"/>
          <w:sz w:val="28"/>
          <w:szCs w:val="28"/>
          <w:lang w:eastAsia="ru-RU"/>
        </w:rPr>
        <w:t xml:space="preserve">еспубликанский бюджет Республики Алтай, в соответствии с </w:t>
      </w:r>
      <w:hyperlink w:anchor="Par0" w:history="1">
        <w:r w:rsidRPr="00E12F1A">
          <w:rPr>
            <w:rFonts w:ascii="PT Astra Serif" w:eastAsia="Times New Roman" w:hAnsi="PT Astra Serif" w:cs="Times New Roman"/>
            <w:color w:val="0000FF"/>
            <w:sz w:val="28"/>
            <w:szCs w:val="28"/>
            <w:lang w:eastAsia="ru-RU"/>
          </w:rPr>
          <w:t>23</w:t>
        </w:r>
      </w:hyperlink>
      <w:r w:rsidRPr="00E12F1A">
        <w:rPr>
          <w:rFonts w:ascii="PT Astra Serif" w:eastAsia="Times New Roman" w:hAnsi="PT Astra Serif" w:cs="Times New Roman"/>
          <w:sz w:val="28"/>
          <w:szCs w:val="28"/>
          <w:lang w:eastAsia="ru-RU"/>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E12F1A" w:rsidRPr="00E12F1A" w:rsidRDefault="00E12F1A" w:rsidP="00F852FB">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 xml:space="preserve">27. </w:t>
      </w:r>
      <w:proofErr w:type="gramStart"/>
      <w:r w:rsidRPr="00E12F1A">
        <w:rPr>
          <w:rFonts w:ascii="PT Astra Serif" w:eastAsia="Times New Roman" w:hAnsi="PT Astra Serif" w:cs="Times New Roman"/>
          <w:sz w:val="28"/>
          <w:szCs w:val="28"/>
          <w:lang w:eastAsia="ru-RU"/>
        </w:rPr>
        <w:t>Контроль за</w:t>
      </w:r>
      <w:proofErr w:type="gramEnd"/>
      <w:r w:rsidRPr="00E12F1A">
        <w:rPr>
          <w:rFonts w:ascii="PT Astra Serif" w:eastAsia="Times New Roman" w:hAnsi="PT Astra Serif" w:cs="Times New Roman"/>
          <w:sz w:val="28"/>
          <w:szCs w:val="28"/>
          <w:lang w:eastAsia="ru-RU"/>
        </w:rPr>
        <w:t xml:space="preserve"> соблюдением муниципальными образованиями условий предоставления субсидий осуществляется Министерством и органами государственного финансового контроля.</w:t>
      </w:r>
    </w:p>
    <w:p w:rsidR="00E12F1A" w:rsidRPr="00E12F1A" w:rsidRDefault="00E12F1A" w:rsidP="00E12F1A">
      <w:pPr>
        <w:tabs>
          <w:tab w:val="left" w:pos="6164"/>
        </w:tabs>
        <w:spacing w:after="160" w:line="259" w:lineRule="auto"/>
        <w:rPr>
          <w:rFonts w:ascii="PT Astra Serif" w:eastAsia="Times New Roman" w:hAnsi="PT Astra Serif" w:cs="Times New Roman"/>
          <w:sz w:val="20"/>
          <w:szCs w:val="20"/>
          <w:lang w:eastAsia="ru-RU"/>
        </w:rPr>
      </w:pPr>
    </w:p>
    <w:p w:rsidR="00E12F1A" w:rsidRPr="00E12F1A" w:rsidRDefault="00E12F1A" w:rsidP="00E12F1A">
      <w:pPr>
        <w:tabs>
          <w:tab w:val="left" w:pos="6164"/>
        </w:tabs>
        <w:spacing w:after="160" w:line="259" w:lineRule="auto"/>
        <w:rPr>
          <w:rFonts w:ascii="PT Astra Serif" w:eastAsia="Times New Roman" w:hAnsi="PT Astra Serif" w:cs="Times New Roman"/>
          <w:sz w:val="20"/>
          <w:szCs w:val="20"/>
          <w:lang w:eastAsia="ru-RU"/>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r w:rsidRPr="00E12F1A">
        <w:rPr>
          <w:rFonts w:ascii="PT Astra Serif" w:eastAsia="Times New Roman" w:hAnsi="PT Astra Serif" w:cs="Times New Roman"/>
          <w:b/>
          <w:sz w:val="28"/>
          <w:szCs w:val="28"/>
        </w:rPr>
        <w:lastRenderedPageBreak/>
        <w:t>Лист рассылки</w:t>
      </w:r>
    </w:p>
    <w:p w:rsidR="00E12F1A" w:rsidRPr="00E12F1A" w:rsidRDefault="00E12F1A" w:rsidP="00E12F1A">
      <w:pPr>
        <w:spacing w:after="0" w:line="240" w:lineRule="auto"/>
        <w:jc w:val="center"/>
        <w:rPr>
          <w:rFonts w:ascii="PT Astra Serif" w:eastAsia="Times New Roman" w:hAnsi="PT Astra Serif" w:cs="Times New Roman"/>
          <w:b/>
          <w:sz w:val="28"/>
          <w:szCs w:val="28"/>
        </w:rPr>
      </w:pPr>
      <w:r w:rsidRPr="00E12F1A">
        <w:rPr>
          <w:rFonts w:ascii="PT Astra Serif" w:eastAsia="Times New Roman" w:hAnsi="PT Astra Serif" w:cs="Times New Roman"/>
          <w:b/>
          <w:sz w:val="28"/>
          <w:szCs w:val="28"/>
        </w:rPr>
        <w:t>постановления Правительства Республики Алтай</w:t>
      </w:r>
    </w:p>
    <w:p w:rsidR="00AE10A7" w:rsidRDefault="00E12F1A" w:rsidP="00AE10A7">
      <w:pPr>
        <w:spacing w:after="0" w:line="240" w:lineRule="auto"/>
        <w:jc w:val="center"/>
        <w:rPr>
          <w:rFonts w:ascii="PT Astra Serif" w:eastAsia="Times New Roman" w:hAnsi="PT Astra Serif" w:cs="Times New Roman"/>
          <w:b/>
          <w:sz w:val="28"/>
          <w:szCs w:val="28"/>
        </w:rPr>
      </w:pPr>
      <w:r w:rsidRPr="00E12F1A">
        <w:rPr>
          <w:rFonts w:ascii="PT Astra Serif" w:eastAsia="Times New Roman" w:hAnsi="PT Astra Serif" w:cs="Times New Roman"/>
          <w:b/>
          <w:sz w:val="28"/>
          <w:szCs w:val="28"/>
        </w:rPr>
        <w:t>«Об утверждении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и признан</w:t>
      </w:r>
      <w:r w:rsidR="00AE10A7">
        <w:rPr>
          <w:rFonts w:ascii="PT Astra Serif" w:eastAsia="Times New Roman" w:hAnsi="PT Astra Serif" w:cs="Times New Roman"/>
          <w:b/>
          <w:sz w:val="28"/>
          <w:szCs w:val="28"/>
        </w:rPr>
        <w:t xml:space="preserve">ии </w:t>
      </w:r>
      <w:proofErr w:type="gramStart"/>
      <w:r w:rsidR="00AE10A7">
        <w:rPr>
          <w:rFonts w:ascii="PT Astra Serif" w:eastAsia="Times New Roman" w:hAnsi="PT Astra Serif" w:cs="Times New Roman"/>
          <w:b/>
          <w:sz w:val="28"/>
          <w:szCs w:val="28"/>
        </w:rPr>
        <w:t>утратившим</w:t>
      </w:r>
      <w:proofErr w:type="gramEnd"/>
      <w:r w:rsidR="00AE10A7">
        <w:rPr>
          <w:rFonts w:ascii="PT Astra Serif" w:eastAsia="Times New Roman" w:hAnsi="PT Astra Serif" w:cs="Times New Roman"/>
          <w:b/>
          <w:sz w:val="28"/>
          <w:szCs w:val="28"/>
        </w:rPr>
        <w:t xml:space="preserve"> силу постановления</w:t>
      </w:r>
      <w:r w:rsidRPr="00E12F1A">
        <w:rPr>
          <w:rFonts w:ascii="PT Astra Serif" w:eastAsia="Times New Roman" w:hAnsi="PT Astra Serif" w:cs="Times New Roman"/>
          <w:b/>
          <w:sz w:val="28"/>
          <w:szCs w:val="28"/>
        </w:rPr>
        <w:t xml:space="preserve"> Правительства </w:t>
      </w:r>
    </w:p>
    <w:p w:rsidR="00E12F1A" w:rsidRPr="00AE10A7" w:rsidRDefault="00E12F1A" w:rsidP="00AE10A7">
      <w:pPr>
        <w:spacing w:after="0" w:line="240" w:lineRule="auto"/>
        <w:jc w:val="center"/>
        <w:rPr>
          <w:rFonts w:ascii="PT Astra Serif" w:eastAsia="Times New Roman" w:hAnsi="PT Astra Serif" w:cs="Times New Roman"/>
          <w:b/>
          <w:sz w:val="28"/>
          <w:szCs w:val="28"/>
        </w:rPr>
      </w:pPr>
      <w:r w:rsidRPr="00E12F1A">
        <w:rPr>
          <w:rFonts w:ascii="PT Astra Serif" w:eastAsia="Times New Roman" w:hAnsi="PT Astra Serif" w:cs="Times New Roman"/>
          <w:b/>
          <w:sz w:val="28"/>
          <w:szCs w:val="28"/>
        </w:rPr>
        <w:t>Республики Алтай</w:t>
      </w:r>
      <w:r w:rsidR="00AE10A7">
        <w:rPr>
          <w:rFonts w:ascii="PT Astra Serif" w:eastAsia="Times New Roman" w:hAnsi="PT Astra Serif" w:cs="Times New Roman"/>
          <w:b/>
          <w:sz w:val="28"/>
          <w:szCs w:val="28"/>
        </w:rPr>
        <w:t xml:space="preserve"> </w:t>
      </w:r>
      <w:r w:rsidRPr="00E12F1A">
        <w:rPr>
          <w:rFonts w:ascii="PT Astra Serif" w:eastAsia="Times New Roman" w:hAnsi="PT Astra Serif" w:cs="Times New Roman"/>
          <w:b/>
          <w:sz w:val="28"/>
          <w:szCs w:val="28"/>
        </w:rPr>
        <w:t>от 23 сентября 2020 г</w:t>
      </w:r>
      <w:r w:rsidR="00AE10A7">
        <w:rPr>
          <w:rFonts w:ascii="PT Astra Serif" w:eastAsia="Times New Roman" w:hAnsi="PT Astra Serif" w:cs="Times New Roman"/>
          <w:b/>
          <w:sz w:val="28"/>
          <w:szCs w:val="28"/>
        </w:rPr>
        <w:t>.</w:t>
      </w:r>
      <w:r w:rsidRPr="00E12F1A">
        <w:rPr>
          <w:rFonts w:ascii="PT Astra Serif" w:eastAsia="Times New Roman" w:hAnsi="PT Astra Serif" w:cs="Times New Roman"/>
          <w:b/>
          <w:sz w:val="28"/>
          <w:szCs w:val="28"/>
        </w:rPr>
        <w:t xml:space="preserve"> № 316»</w:t>
      </w:r>
    </w:p>
    <w:p w:rsidR="00E12F1A" w:rsidRPr="00E12F1A" w:rsidRDefault="00E12F1A" w:rsidP="00E12F1A">
      <w:pPr>
        <w:spacing w:after="0" w:line="240" w:lineRule="auto"/>
        <w:rPr>
          <w:rFonts w:ascii="PT Astra Serif" w:eastAsia="Times New Roman" w:hAnsi="PT Astra Serif" w:cs="PT Astra Serif"/>
          <w:sz w:val="28"/>
          <w:szCs w:val="24"/>
        </w:rPr>
      </w:pPr>
    </w:p>
    <w:p w:rsidR="00E12F1A" w:rsidRPr="00E12F1A" w:rsidRDefault="00E12F1A" w:rsidP="00E12F1A">
      <w:pPr>
        <w:spacing w:after="0" w:line="240" w:lineRule="auto"/>
        <w:rPr>
          <w:rFonts w:ascii="PT Astra Serif" w:eastAsia="Times New Roman" w:hAnsi="PT Astra Serif" w:cs="PT Astra Serif"/>
          <w:sz w:val="28"/>
          <w:szCs w:val="24"/>
        </w:rPr>
      </w:pPr>
      <w:r w:rsidRPr="00E12F1A">
        <w:rPr>
          <w:rFonts w:ascii="PT Astra Serif" w:eastAsia="Times New Roman" w:hAnsi="PT Astra Serif" w:cs="PT Astra Serif"/>
          <w:sz w:val="28"/>
          <w:szCs w:val="24"/>
        </w:rPr>
        <w:t>Министерство сельского хозяйства Республики Алтай</w:t>
      </w:r>
    </w:p>
    <w:p w:rsidR="00E12F1A" w:rsidRPr="00E12F1A" w:rsidRDefault="00E12F1A" w:rsidP="00E12F1A">
      <w:pPr>
        <w:spacing w:after="0" w:line="240" w:lineRule="auto"/>
        <w:rPr>
          <w:rFonts w:ascii="PT Astra Serif" w:eastAsia="Times New Roman" w:hAnsi="PT Astra Serif" w:cs="PT Astra Serif"/>
          <w:sz w:val="28"/>
          <w:szCs w:val="24"/>
        </w:rPr>
      </w:pPr>
      <w:r w:rsidRPr="00E12F1A">
        <w:rPr>
          <w:rFonts w:ascii="PT Astra Serif" w:eastAsia="Times New Roman" w:hAnsi="PT Astra Serif" w:cs="PT Astra Serif"/>
          <w:sz w:val="28"/>
          <w:szCs w:val="24"/>
        </w:rPr>
        <w:t>Министерство финансов Республики Алтай</w:t>
      </w:r>
    </w:p>
    <w:p w:rsidR="00E12F1A" w:rsidRPr="00E12F1A" w:rsidRDefault="00E12F1A" w:rsidP="00E12F1A">
      <w:pPr>
        <w:spacing w:after="0" w:line="240" w:lineRule="auto"/>
        <w:rPr>
          <w:rFonts w:ascii="PT Astra Serif" w:eastAsia="Times New Roman" w:hAnsi="PT Astra Serif" w:cs="Times New Roman"/>
          <w:sz w:val="28"/>
          <w:szCs w:val="28"/>
        </w:rPr>
      </w:pPr>
      <w:r w:rsidRPr="00E12F1A">
        <w:rPr>
          <w:rFonts w:ascii="PT Astra Serif" w:eastAsia="Times New Roman" w:hAnsi="PT Astra Serif" w:cs="Times New Roman"/>
          <w:sz w:val="28"/>
          <w:szCs w:val="28"/>
        </w:rPr>
        <w:t>Министерство экономического развития Республики Алтай</w:t>
      </w:r>
    </w:p>
    <w:p w:rsidR="00E12F1A" w:rsidRPr="00E12F1A" w:rsidRDefault="00E12F1A" w:rsidP="00E12F1A">
      <w:pPr>
        <w:spacing w:after="0" w:line="240" w:lineRule="auto"/>
        <w:rPr>
          <w:rFonts w:ascii="PT Astra Serif" w:eastAsia="Times New Roman" w:hAnsi="PT Astra Serif" w:cs="Times New Roman"/>
          <w:sz w:val="28"/>
          <w:szCs w:val="28"/>
        </w:rPr>
      </w:pPr>
      <w:r w:rsidRPr="00E12F1A">
        <w:rPr>
          <w:rFonts w:ascii="PT Astra Serif" w:eastAsia="Times New Roman" w:hAnsi="PT Astra Serif" w:cs="Times New Roman"/>
          <w:sz w:val="28"/>
          <w:szCs w:val="28"/>
        </w:rPr>
        <w:t>Министерство регионального развития Республики Алтай</w:t>
      </w:r>
    </w:p>
    <w:p w:rsidR="00E12F1A" w:rsidRPr="00E12F1A" w:rsidRDefault="00E12F1A" w:rsidP="00E12F1A">
      <w:pPr>
        <w:spacing w:after="0" w:line="240" w:lineRule="auto"/>
        <w:rPr>
          <w:rFonts w:ascii="PT Astra Serif" w:eastAsia="Times New Roman" w:hAnsi="PT Astra Serif" w:cs="Times New Roman"/>
          <w:sz w:val="28"/>
          <w:szCs w:val="28"/>
        </w:rPr>
      </w:pPr>
      <w:r w:rsidRPr="00E12F1A">
        <w:rPr>
          <w:rFonts w:ascii="PT Astra Serif" w:eastAsia="Times New Roman" w:hAnsi="PT Astra Serif" w:cs="Times New Roman"/>
          <w:sz w:val="28"/>
          <w:szCs w:val="28"/>
        </w:rPr>
        <w:t xml:space="preserve">Комитет ветеринарии с </w:t>
      </w:r>
      <w:proofErr w:type="spellStart"/>
      <w:r w:rsidRPr="00E12F1A">
        <w:rPr>
          <w:rFonts w:ascii="PT Astra Serif" w:eastAsia="Times New Roman" w:hAnsi="PT Astra Serif" w:cs="Times New Roman"/>
          <w:sz w:val="28"/>
          <w:szCs w:val="28"/>
        </w:rPr>
        <w:t>госветинспекцией</w:t>
      </w:r>
      <w:proofErr w:type="spellEnd"/>
      <w:r w:rsidRPr="00E12F1A">
        <w:rPr>
          <w:rFonts w:ascii="PT Astra Serif" w:eastAsia="Times New Roman" w:hAnsi="PT Astra Serif" w:cs="Times New Roman"/>
          <w:sz w:val="28"/>
          <w:szCs w:val="28"/>
        </w:rPr>
        <w:t xml:space="preserve"> Республики Алтай</w:t>
      </w:r>
    </w:p>
    <w:p w:rsidR="00E12F1A" w:rsidRPr="00E12F1A" w:rsidRDefault="00E12F1A" w:rsidP="00E12F1A">
      <w:pPr>
        <w:spacing w:after="0" w:line="240" w:lineRule="auto"/>
        <w:rPr>
          <w:rFonts w:ascii="PT Astra Serif" w:eastAsia="Times New Roman" w:hAnsi="PT Astra Serif" w:cs="Times New Roman"/>
          <w:sz w:val="28"/>
          <w:szCs w:val="28"/>
        </w:rPr>
      </w:pPr>
      <w:r w:rsidRPr="00E12F1A">
        <w:rPr>
          <w:rFonts w:ascii="PT Astra Serif" w:eastAsia="Times New Roman" w:hAnsi="PT Astra Serif" w:cs="Times New Roman"/>
          <w:sz w:val="28"/>
          <w:szCs w:val="28"/>
        </w:rPr>
        <w:t>Комитет по охране, использованию и</w:t>
      </w:r>
      <w:r w:rsidR="00F852FB">
        <w:rPr>
          <w:rFonts w:ascii="PT Astra Serif" w:eastAsia="Times New Roman" w:hAnsi="PT Astra Serif" w:cs="Times New Roman"/>
          <w:sz w:val="28"/>
          <w:szCs w:val="28"/>
        </w:rPr>
        <w:t xml:space="preserve"> воспроизводству объектов живот</w:t>
      </w:r>
      <w:r w:rsidRPr="00E12F1A">
        <w:rPr>
          <w:rFonts w:ascii="PT Astra Serif" w:eastAsia="Times New Roman" w:hAnsi="PT Astra Serif" w:cs="Times New Roman"/>
          <w:sz w:val="28"/>
          <w:szCs w:val="28"/>
        </w:rPr>
        <w:t>ного мира Республики Алтай</w:t>
      </w: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rPr>
          <w:rFonts w:ascii="PT Astra Serif" w:eastAsia="Times New Roman" w:hAnsi="PT Astra Serif" w:cs="Times New Roman"/>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bookmarkStart w:id="8" w:name="_GoBack"/>
      <w:r w:rsidRPr="00E12F1A">
        <w:rPr>
          <w:rFonts w:ascii="PT Astra Serif" w:eastAsia="Times New Roman" w:hAnsi="PT Astra Serif" w:cs="Times New Roman"/>
          <w:b/>
          <w:sz w:val="28"/>
          <w:szCs w:val="28"/>
        </w:rPr>
        <w:lastRenderedPageBreak/>
        <w:t>ПОЯСНИТЕЛЬНАЯ ЗАПИСКА</w:t>
      </w:r>
    </w:p>
    <w:p w:rsidR="00E12F1A" w:rsidRPr="00E12F1A" w:rsidRDefault="00E12F1A" w:rsidP="00E12F1A">
      <w:pPr>
        <w:spacing w:after="0" w:line="240" w:lineRule="auto"/>
        <w:jc w:val="center"/>
        <w:rPr>
          <w:rFonts w:ascii="PT Astra Serif" w:eastAsia="Times New Roman" w:hAnsi="PT Astra Serif" w:cs="Times New Roman"/>
          <w:b/>
          <w:sz w:val="28"/>
          <w:szCs w:val="28"/>
        </w:rPr>
      </w:pPr>
      <w:r w:rsidRPr="00E12F1A">
        <w:rPr>
          <w:rFonts w:ascii="PT Astra Serif" w:eastAsia="Times New Roman" w:hAnsi="PT Astra Serif" w:cs="Times New Roman"/>
          <w:b/>
          <w:sz w:val="28"/>
          <w:szCs w:val="28"/>
        </w:rPr>
        <w:t xml:space="preserve">к проекту постановления Правительства Республики Алтай </w:t>
      </w:r>
    </w:p>
    <w:p w:rsidR="00E12F1A" w:rsidRPr="00E12F1A" w:rsidRDefault="00E12F1A" w:rsidP="00AE10A7">
      <w:pPr>
        <w:autoSpaceDE w:val="0"/>
        <w:autoSpaceDN w:val="0"/>
        <w:adjustRightInd w:val="0"/>
        <w:spacing w:after="0" w:line="240" w:lineRule="auto"/>
        <w:ind w:firstLine="709"/>
        <w:jc w:val="center"/>
        <w:rPr>
          <w:rFonts w:ascii="PT Astra Serif" w:eastAsia="Times New Roman" w:hAnsi="PT Astra Serif" w:cs="Times New Roman"/>
          <w:b/>
          <w:sz w:val="28"/>
          <w:szCs w:val="28"/>
          <w:lang w:eastAsia="ru-RU"/>
        </w:rPr>
      </w:pPr>
      <w:r w:rsidRPr="00E12F1A">
        <w:rPr>
          <w:rFonts w:ascii="PT Astra Serif" w:eastAsia="Times New Roman" w:hAnsi="PT Astra Serif" w:cs="Times New Roman"/>
          <w:b/>
          <w:sz w:val="28"/>
          <w:szCs w:val="28"/>
          <w:lang w:eastAsia="ru-RU"/>
        </w:rPr>
        <w:t>«Об утверждении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и признании утратившим силу постановление Правительства Республики Алтай от 23 сентября 2020 г</w:t>
      </w:r>
      <w:r w:rsidR="00AE10A7">
        <w:rPr>
          <w:rFonts w:ascii="PT Astra Serif" w:eastAsia="Times New Roman" w:hAnsi="PT Astra Serif" w:cs="Times New Roman"/>
          <w:b/>
          <w:sz w:val="28"/>
          <w:szCs w:val="28"/>
          <w:lang w:eastAsia="ru-RU"/>
        </w:rPr>
        <w:t>.</w:t>
      </w:r>
      <w:r w:rsidRPr="00E12F1A">
        <w:rPr>
          <w:rFonts w:ascii="PT Astra Serif" w:eastAsia="Times New Roman" w:hAnsi="PT Astra Serif" w:cs="Times New Roman"/>
          <w:b/>
          <w:sz w:val="28"/>
          <w:szCs w:val="28"/>
          <w:lang w:eastAsia="ru-RU"/>
        </w:rPr>
        <w:t xml:space="preserve"> № 316»</w:t>
      </w: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F852FB">
      <w:pPr>
        <w:spacing w:after="0" w:line="240" w:lineRule="auto"/>
        <w:ind w:firstLine="709"/>
        <w:jc w:val="center"/>
        <w:rPr>
          <w:rFonts w:ascii="PT Astra Serif" w:eastAsia="Times New Roman" w:hAnsi="PT Astra Serif" w:cs="Times New Roman"/>
          <w:b/>
          <w:sz w:val="28"/>
          <w:szCs w:val="28"/>
        </w:rPr>
      </w:pPr>
    </w:p>
    <w:p w:rsidR="00E12F1A" w:rsidRPr="00E12F1A" w:rsidRDefault="00E12F1A" w:rsidP="00F852FB">
      <w:pPr>
        <w:shd w:val="clear" w:color="auto" w:fill="FFFFFF"/>
        <w:spacing w:after="0" w:line="240" w:lineRule="auto"/>
        <w:ind w:firstLine="709"/>
        <w:jc w:val="both"/>
        <w:rPr>
          <w:rFonts w:ascii="PT Astra Serif" w:eastAsia="Times New Roman" w:hAnsi="PT Astra Serif" w:cs="Times New Roman"/>
          <w:sz w:val="28"/>
          <w:szCs w:val="28"/>
        </w:rPr>
      </w:pPr>
      <w:proofErr w:type="gramStart"/>
      <w:r w:rsidRPr="00E12F1A">
        <w:rPr>
          <w:rFonts w:ascii="PT Astra Serif" w:eastAsia="Times New Roman" w:hAnsi="PT Astra Serif" w:cs="Times New Roman"/>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«Об утверждении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и признании утратившим силу постановление Правительства Республики Алтай от 23 сентября 2020 года № 316» (далее - проект постановления) является Министерство сельского хозяйства Республики Алтай. </w:t>
      </w:r>
      <w:proofErr w:type="gramEnd"/>
    </w:p>
    <w:p w:rsidR="00E12F1A" w:rsidRPr="00E12F1A" w:rsidRDefault="00E12F1A" w:rsidP="00F852FB">
      <w:pPr>
        <w:shd w:val="clear" w:color="auto" w:fill="FFFFFF"/>
        <w:spacing w:after="0" w:line="240" w:lineRule="auto"/>
        <w:ind w:firstLine="709"/>
        <w:jc w:val="both"/>
        <w:rPr>
          <w:rFonts w:ascii="PT Astra Serif" w:eastAsia="Times New Roman" w:hAnsi="PT Astra Serif" w:cs="Times New Roman"/>
          <w:sz w:val="28"/>
          <w:szCs w:val="28"/>
        </w:rPr>
      </w:pPr>
      <w:proofErr w:type="gramStart"/>
      <w:r w:rsidRPr="00E12F1A">
        <w:rPr>
          <w:rFonts w:ascii="PT Astra Serif" w:eastAsia="Times New Roman" w:hAnsi="PT Astra Serif" w:cs="Times New Roman"/>
          <w:sz w:val="28"/>
          <w:szCs w:val="28"/>
        </w:rPr>
        <w:t>Предметом правового регулирования проекта постановления является приведение в соответствие с отраслевым реестром целей и задач социально-экономического развития Республики Алтай в рамках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и признание утратившим силу постановление Правительства Республики Алтай от 23 сентября 2020 года № 316.</w:t>
      </w:r>
      <w:proofErr w:type="gramEnd"/>
    </w:p>
    <w:p w:rsidR="00E12F1A" w:rsidRPr="00E12F1A" w:rsidRDefault="00E12F1A" w:rsidP="00F852FB">
      <w:pPr>
        <w:shd w:val="clear" w:color="auto" w:fill="FFFFFF"/>
        <w:spacing w:after="0" w:line="240" w:lineRule="auto"/>
        <w:ind w:firstLine="709"/>
        <w:jc w:val="both"/>
        <w:rPr>
          <w:rFonts w:ascii="PT Astra Serif" w:eastAsia="Times New Roman" w:hAnsi="PT Astra Serif" w:cs="Times New Roman"/>
          <w:sz w:val="28"/>
          <w:szCs w:val="28"/>
        </w:rPr>
      </w:pPr>
      <w:r w:rsidRPr="00E12F1A">
        <w:rPr>
          <w:rFonts w:ascii="PT Astra Serif" w:eastAsia="Times New Roman" w:hAnsi="PT Astra Serif" w:cs="Times New Roman"/>
          <w:sz w:val="28"/>
          <w:szCs w:val="28"/>
        </w:rPr>
        <w:t xml:space="preserve">Правовыми основаниями принятия проекта постановления являются: </w:t>
      </w:r>
    </w:p>
    <w:p w:rsidR="00E12F1A" w:rsidRPr="00E12F1A" w:rsidRDefault="00E12F1A" w:rsidP="00F852FB">
      <w:pPr>
        <w:spacing w:after="0" w:line="240" w:lineRule="auto"/>
        <w:ind w:firstLine="709"/>
        <w:jc w:val="both"/>
        <w:rPr>
          <w:rFonts w:ascii="PT Astra Serif" w:eastAsia="Times New Roman" w:hAnsi="PT Astra Serif" w:cs="Times New Roman"/>
          <w:sz w:val="28"/>
          <w:szCs w:val="28"/>
          <w:lang w:eastAsia="ru-RU"/>
        </w:rPr>
      </w:pPr>
      <w:proofErr w:type="gramStart"/>
      <w:r w:rsidRPr="00E12F1A">
        <w:rPr>
          <w:rFonts w:ascii="PT Astra Serif" w:eastAsia="Times New Roman" w:hAnsi="PT Astra Serif" w:cs="Times New Roman"/>
          <w:sz w:val="28"/>
          <w:szCs w:val="28"/>
          <w:lang w:eastAsia="ru-RU"/>
        </w:rPr>
        <w:t>постановление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согласно которому Министерство сельского хозяйства Российской Федерации заключает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программы, соглашения о реализации мероприятий Государственной программы;</w:t>
      </w:r>
      <w:proofErr w:type="gramEnd"/>
    </w:p>
    <w:p w:rsidR="00E12F1A" w:rsidRPr="00E12F1A" w:rsidRDefault="00E12F1A" w:rsidP="00F852FB">
      <w:pPr>
        <w:spacing w:after="0" w:line="240" w:lineRule="auto"/>
        <w:ind w:firstLine="709"/>
        <w:jc w:val="both"/>
        <w:rPr>
          <w:rFonts w:ascii="PT Astra Serif" w:eastAsia="Times New Roman" w:hAnsi="PT Astra Serif" w:cs="Times New Roman"/>
          <w:sz w:val="28"/>
          <w:szCs w:val="28"/>
          <w:lang w:eastAsia="ru-RU"/>
        </w:rPr>
      </w:pPr>
      <w:proofErr w:type="gramStart"/>
      <w:r w:rsidRPr="00E12F1A">
        <w:rPr>
          <w:rFonts w:ascii="PT Astra Serif" w:eastAsia="Times New Roman" w:hAnsi="PT Astra Serif" w:cs="Times New Roman"/>
          <w:sz w:val="28"/>
          <w:szCs w:val="28"/>
          <w:lang w:eastAsia="ru-RU"/>
        </w:rPr>
        <w:t>пункт 15 части 1 статьи 44 Федерального закона от 21 декабря 2021 г. № 414-ФЗ «Об общих прин</w:t>
      </w:r>
      <w:r w:rsidR="00AE10A7">
        <w:rPr>
          <w:rFonts w:ascii="PT Astra Serif" w:eastAsia="Times New Roman" w:hAnsi="PT Astra Serif" w:cs="Times New Roman"/>
          <w:sz w:val="28"/>
          <w:szCs w:val="28"/>
          <w:lang w:eastAsia="ru-RU"/>
        </w:rPr>
        <w:t>ц</w:t>
      </w:r>
      <w:r w:rsidRPr="00E12F1A">
        <w:rPr>
          <w:rFonts w:ascii="PT Astra Serif" w:eastAsia="Times New Roman" w:hAnsi="PT Astra Serif" w:cs="Times New Roman"/>
          <w:sz w:val="28"/>
          <w:szCs w:val="28"/>
          <w:lang w:eastAsia="ru-RU"/>
        </w:rPr>
        <w:t>ипах организации публичной власти в субъектах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относится решение вопросов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w:t>
      </w:r>
      <w:proofErr w:type="gramEnd"/>
      <w:r w:rsidRPr="00E12F1A">
        <w:rPr>
          <w:rFonts w:ascii="PT Astra Serif" w:eastAsia="Times New Roman" w:hAnsi="PT Astra Serif" w:cs="Times New Roman"/>
          <w:sz w:val="28"/>
          <w:szCs w:val="28"/>
          <w:lang w:eastAsia="ru-RU"/>
        </w:rPr>
        <w:t xml:space="preserve"> малого и среднего предпринимательства, и проектов в области развития субъектов малого и среднего предпринимательства; </w:t>
      </w:r>
    </w:p>
    <w:p w:rsidR="00E12F1A" w:rsidRPr="00E12F1A" w:rsidRDefault="00E12F1A" w:rsidP="00F852FB">
      <w:pPr>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lastRenderedPageBreak/>
        <w:t>статья 21 Конституционного Закона Республики Алтай от 24 февраля 1998 года № 2-4 «О Правительстве Республики Алтай», согласно которой акты, имеющие нормативный характер, издаются в форме постановлений Правительства Республики Алтай;</w:t>
      </w:r>
    </w:p>
    <w:p w:rsidR="00E12F1A" w:rsidRPr="00E12F1A" w:rsidRDefault="00E12F1A" w:rsidP="00F852FB">
      <w:pPr>
        <w:spacing w:after="0" w:line="240" w:lineRule="auto"/>
        <w:ind w:firstLine="709"/>
        <w:jc w:val="both"/>
        <w:rPr>
          <w:rFonts w:ascii="PT Astra Serif" w:eastAsia="Times New Roman" w:hAnsi="PT Astra Serif" w:cs="Times New Roman"/>
          <w:sz w:val="28"/>
          <w:szCs w:val="28"/>
          <w:lang w:eastAsia="ru-RU"/>
        </w:rPr>
      </w:pPr>
      <w:r w:rsidRPr="00E12F1A">
        <w:rPr>
          <w:rFonts w:ascii="PT Astra Serif" w:eastAsia="Times New Roman" w:hAnsi="PT Astra Serif" w:cs="Times New Roman"/>
          <w:sz w:val="28"/>
          <w:szCs w:val="28"/>
          <w:lang w:eastAsia="ru-RU"/>
        </w:rPr>
        <w:t>пункт 2 статьи 40 Закона Республики Алтай от 5 марта 2008 года № 18-РЗ «О нормативных правовых актах Республики Алтай», согласно которому изменение или отмена нормативных правовых актов Правительства Республики Алтай, их отдельных положений осуществляется органом государственной власти Республики Алтай, принявший данный нормативный акт;</w:t>
      </w:r>
    </w:p>
    <w:p w:rsidR="00E12F1A" w:rsidRPr="00E12F1A" w:rsidRDefault="00E12F1A" w:rsidP="00F852FB">
      <w:pPr>
        <w:shd w:val="clear" w:color="auto" w:fill="FFFFFF"/>
        <w:spacing w:after="0" w:line="240" w:lineRule="auto"/>
        <w:ind w:firstLine="709"/>
        <w:jc w:val="both"/>
        <w:rPr>
          <w:rFonts w:ascii="PT Astra Serif" w:eastAsia="Times New Roman" w:hAnsi="PT Astra Serif" w:cs="Times New Roman"/>
          <w:sz w:val="28"/>
          <w:szCs w:val="28"/>
        </w:rPr>
      </w:pPr>
      <w:r w:rsidRPr="00E12F1A">
        <w:rPr>
          <w:rFonts w:ascii="PT Astra Serif" w:eastAsia="Times New Roman" w:hAnsi="PT Astra Serif" w:cs="Times New Roman"/>
          <w:sz w:val="28"/>
          <w:szCs w:val="28"/>
        </w:rPr>
        <w:t>пункт 3 постановления Правительства Республики Алтай от 22.06.2023 г. № 248 «О системе управления государственными программами Республики Алтай», согласно которому утверждение или внесение изменений в государственную программу Республики Алтай осуществляется органом государственной власти Республики Алтай, принявшим данный нормативный акт.</w:t>
      </w:r>
    </w:p>
    <w:p w:rsidR="00E12F1A" w:rsidRPr="00E12F1A" w:rsidRDefault="00E12F1A" w:rsidP="00F852FB">
      <w:pPr>
        <w:shd w:val="clear" w:color="auto" w:fill="FFFFFF"/>
        <w:spacing w:after="0" w:line="240" w:lineRule="auto"/>
        <w:ind w:firstLine="709"/>
        <w:jc w:val="both"/>
        <w:rPr>
          <w:rFonts w:ascii="PT Astra Serif" w:eastAsia="Times New Roman" w:hAnsi="PT Astra Serif" w:cs="Times New Roman"/>
          <w:sz w:val="28"/>
          <w:szCs w:val="28"/>
        </w:rPr>
      </w:pPr>
      <w:r w:rsidRPr="00E12F1A">
        <w:rPr>
          <w:rFonts w:ascii="PT Astra Serif" w:eastAsia="Times New Roman" w:hAnsi="PT Astra Serif" w:cs="Times New Roman"/>
          <w:sz w:val="28"/>
          <w:szCs w:val="28"/>
        </w:rPr>
        <w:t xml:space="preserve">Проект постановления не подлежит проведению процедуры оценки регулирующего воздействия. </w:t>
      </w:r>
    </w:p>
    <w:p w:rsidR="00E12F1A" w:rsidRPr="00E12F1A" w:rsidRDefault="00E12F1A" w:rsidP="00F852FB">
      <w:pPr>
        <w:shd w:val="clear" w:color="auto" w:fill="FFFFFF"/>
        <w:spacing w:after="0" w:line="240" w:lineRule="auto"/>
        <w:ind w:firstLine="709"/>
        <w:jc w:val="both"/>
        <w:rPr>
          <w:rFonts w:ascii="PT Astra Serif" w:eastAsia="Times New Roman" w:hAnsi="PT Astra Serif" w:cs="Times New Roman"/>
          <w:sz w:val="28"/>
          <w:szCs w:val="28"/>
        </w:rPr>
      </w:pPr>
      <w:r w:rsidRPr="00E12F1A">
        <w:rPr>
          <w:rFonts w:ascii="PT Astra Serif" w:eastAsia="Times New Roman" w:hAnsi="PT Astra Serif" w:cs="Times New Roman"/>
          <w:sz w:val="28"/>
          <w:szCs w:val="28"/>
        </w:rPr>
        <w:t>В отношении проекта постановления в установленном законодательством порядке проведены антикоррупционная экспертиза и независимая экспертиза, в результате которой в проекте постановления положений, способствующих созданию условий для проявления коррупции, не установлено.</w:t>
      </w:r>
    </w:p>
    <w:p w:rsidR="00E12F1A" w:rsidRPr="00E12F1A" w:rsidRDefault="00E12F1A" w:rsidP="00F852FB">
      <w:pPr>
        <w:shd w:val="clear" w:color="auto" w:fill="FFFFFF"/>
        <w:spacing w:after="0" w:line="240" w:lineRule="auto"/>
        <w:ind w:firstLine="709"/>
        <w:jc w:val="both"/>
        <w:rPr>
          <w:rFonts w:ascii="PT Astra Serif" w:eastAsia="Times New Roman" w:hAnsi="PT Astra Serif" w:cs="Times New Roman"/>
          <w:sz w:val="28"/>
          <w:szCs w:val="28"/>
        </w:rPr>
      </w:pPr>
      <w:r w:rsidRPr="00E12F1A">
        <w:rPr>
          <w:rFonts w:ascii="PT Astra Serif" w:eastAsia="Times New Roman" w:hAnsi="PT Astra Serif" w:cs="Times New Roman"/>
          <w:sz w:val="28"/>
          <w:szCs w:val="28"/>
        </w:rPr>
        <w:t>Принятие проекта постановления не потребует дополнительных средств республиканского бюджета Республики Алтай</w:t>
      </w:r>
    </w:p>
    <w:p w:rsidR="00E12F1A" w:rsidRPr="00E12F1A" w:rsidRDefault="00E12F1A" w:rsidP="00E12F1A">
      <w:pPr>
        <w:shd w:val="clear" w:color="auto" w:fill="FFFFFF"/>
        <w:spacing w:after="0" w:line="240" w:lineRule="auto"/>
        <w:ind w:right="-1"/>
        <w:jc w:val="both"/>
        <w:rPr>
          <w:rFonts w:ascii="PT Astra Serif" w:eastAsia="Times New Roman" w:hAnsi="PT Astra Serif" w:cs="Times New Roman"/>
          <w:sz w:val="28"/>
          <w:szCs w:val="28"/>
        </w:rPr>
      </w:pPr>
    </w:p>
    <w:p w:rsidR="00E12F1A" w:rsidRPr="00E12F1A" w:rsidRDefault="00E12F1A" w:rsidP="00E12F1A">
      <w:pPr>
        <w:shd w:val="clear" w:color="auto" w:fill="FFFFFF"/>
        <w:spacing w:after="0" w:line="240" w:lineRule="auto"/>
        <w:ind w:right="-1"/>
        <w:jc w:val="both"/>
        <w:rPr>
          <w:rFonts w:ascii="PT Astra Serif" w:eastAsia="Times New Roman" w:hAnsi="PT Astra Serif" w:cs="Times New Roman"/>
          <w:sz w:val="28"/>
          <w:szCs w:val="28"/>
        </w:rPr>
      </w:pPr>
    </w:p>
    <w:p w:rsidR="00E12F1A" w:rsidRPr="00E12F1A" w:rsidRDefault="00E12F1A" w:rsidP="00E12F1A">
      <w:pPr>
        <w:shd w:val="clear" w:color="auto" w:fill="FFFFFF"/>
        <w:spacing w:after="0" w:line="240" w:lineRule="auto"/>
        <w:ind w:right="-1"/>
        <w:jc w:val="both"/>
        <w:rPr>
          <w:rFonts w:ascii="PT Astra Serif" w:eastAsia="Times New Roman" w:hAnsi="PT Astra Serif" w:cs="Times New Roman"/>
          <w:sz w:val="28"/>
          <w:szCs w:val="28"/>
        </w:rPr>
      </w:pPr>
    </w:p>
    <w:p w:rsidR="00E12F1A" w:rsidRPr="00E12F1A" w:rsidRDefault="00E12F1A" w:rsidP="00E12F1A">
      <w:pPr>
        <w:shd w:val="clear" w:color="auto" w:fill="FFFFFF"/>
        <w:spacing w:after="0" w:line="240" w:lineRule="auto"/>
        <w:ind w:right="-1"/>
        <w:jc w:val="both"/>
        <w:rPr>
          <w:rFonts w:ascii="PT Astra Serif" w:eastAsia="Times New Roman" w:hAnsi="PT Astra Serif" w:cs="Times New Roman"/>
          <w:sz w:val="28"/>
          <w:szCs w:val="28"/>
        </w:rPr>
      </w:pPr>
      <w:r w:rsidRPr="00E12F1A">
        <w:rPr>
          <w:rFonts w:ascii="PT Astra Serif" w:eastAsia="Times New Roman" w:hAnsi="PT Astra Serif" w:cs="Times New Roman"/>
          <w:sz w:val="28"/>
          <w:szCs w:val="28"/>
        </w:rPr>
        <w:t xml:space="preserve">Министр                     </w:t>
      </w:r>
      <w:r w:rsidR="00AE10A7">
        <w:rPr>
          <w:rFonts w:ascii="PT Astra Serif" w:eastAsia="Times New Roman" w:hAnsi="PT Astra Serif" w:cs="Times New Roman"/>
          <w:sz w:val="28"/>
          <w:szCs w:val="28"/>
        </w:rPr>
        <w:t xml:space="preserve">                                          </w:t>
      </w:r>
      <w:r w:rsidRPr="00E12F1A">
        <w:rPr>
          <w:rFonts w:ascii="PT Astra Serif" w:eastAsia="Times New Roman" w:hAnsi="PT Astra Serif" w:cs="Times New Roman"/>
          <w:sz w:val="28"/>
          <w:szCs w:val="28"/>
        </w:rPr>
        <w:t xml:space="preserve">                        А.С. Цыгулев</w:t>
      </w:r>
    </w:p>
    <w:p w:rsidR="00E12F1A" w:rsidRPr="00E12F1A" w:rsidRDefault="00E12F1A" w:rsidP="00E12F1A">
      <w:pPr>
        <w:tabs>
          <w:tab w:val="left" w:pos="6164"/>
        </w:tabs>
        <w:spacing w:after="160" w:line="259" w:lineRule="auto"/>
        <w:rPr>
          <w:rFonts w:ascii="Times New Roman" w:eastAsia="Times New Roman" w:hAnsi="Times New Roman" w:cs="Times New Roman"/>
          <w:sz w:val="20"/>
          <w:szCs w:val="20"/>
          <w:lang w:eastAsia="ru-RU"/>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rPr>
      </w:pPr>
      <w:r w:rsidRPr="00E12F1A">
        <w:rPr>
          <w:rFonts w:ascii="PT Astra Serif" w:eastAsia="Times New Roman" w:hAnsi="PT Astra Serif" w:cs="Times New Roman"/>
          <w:b/>
          <w:sz w:val="28"/>
          <w:szCs w:val="28"/>
        </w:rPr>
        <w:lastRenderedPageBreak/>
        <w:t>ФИНАНСОВО-ЭКОНОМИЧЕСКОЕ ОБОСНОВАНИЕ</w:t>
      </w:r>
    </w:p>
    <w:p w:rsidR="00E12F1A" w:rsidRPr="00E12F1A" w:rsidRDefault="00E12F1A" w:rsidP="00E12F1A">
      <w:pPr>
        <w:spacing w:after="0" w:line="240" w:lineRule="auto"/>
        <w:jc w:val="center"/>
        <w:rPr>
          <w:rFonts w:ascii="PT Astra Serif" w:eastAsia="Times New Roman" w:hAnsi="PT Astra Serif" w:cs="Times New Roman"/>
          <w:b/>
          <w:sz w:val="28"/>
          <w:szCs w:val="28"/>
        </w:rPr>
      </w:pPr>
      <w:r w:rsidRPr="00E12F1A">
        <w:rPr>
          <w:rFonts w:ascii="PT Astra Serif" w:eastAsia="Times New Roman" w:hAnsi="PT Astra Serif" w:cs="Times New Roman"/>
          <w:b/>
          <w:sz w:val="28"/>
          <w:szCs w:val="28"/>
        </w:rPr>
        <w:t xml:space="preserve">к проекту постановления Правительства Республики Алтай </w:t>
      </w:r>
    </w:p>
    <w:p w:rsidR="00F852FB" w:rsidRDefault="00E12F1A" w:rsidP="00E12F1A">
      <w:pPr>
        <w:spacing w:after="0" w:line="240" w:lineRule="auto"/>
        <w:jc w:val="center"/>
        <w:rPr>
          <w:rFonts w:ascii="PT Astra Serif" w:eastAsia="Times New Roman" w:hAnsi="PT Astra Serif" w:cs="Times New Roman"/>
          <w:b/>
          <w:sz w:val="28"/>
          <w:szCs w:val="28"/>
        </w:rPr>
      </w:pPr>
      <w:r w:rsidRPr="00E12F1A">
        <w:rPr>
          <w:rFonts w:ascii="PT Astra Serif" w:eastAsia="Times New Roman" w:hAnsi="PT Astra Serif" w:cs="Times New Roman"/>
          <w:b/>
          <w:sz w:val="28"/>
          <w:szCs w:val="28"/>
        </w:rPr>
        <w:t xml:space="preserve">«Об утверждении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и признании </w:t>
      </w:r>
      <w:proofErr w:type="gramStart"/>
      <w:r w:rsidRPr="00E12F1A">
        <w:rPr>
          <w:rFonts w:ascii="PT Astra Serif" w:eastAsia="Times New Roman" w:hAnsi="PT Astra Serif" w:cs="Times New Roman"/>
          <w:b/>
          <w:sz w:val="28"/>
          <w:szCs w:val="28"/>
        </w:rPr>
        <w:t>утратившим</w:t>
      </w:r>
      <w:proofErr w:type="gramEnd"/>
      <w:r w:rsidRPr="00E12F1A">
        <w:rPr>
          <w:rFonts w:ascii="PT Astra Serif" w:eastAsia="Times New Roman" w:hAnsi="PT Astra Serif" w:cs="Times New Roman"/>
          <w:b/>
          <w:sz w:val="28"/>
          <w:szCs w:val="28"/>
        </w:rPr>
        <w:t xml:space="preserve"> силу постановлени</w:t>
      </w:r>
      <w:r w:rsidR="00AE10A7">
        <w:rPr>
          <w:rFonts w:ascii="PT Astra Serif" w:eastAsia="Times New Roman" w:hAnsi="PT Astra Serif" w:cs="Times New Roman"/>
          <w:b/>
          <w:sz w:val="28"/>
          <w:szCs w:val="28"/>
        </w:rPr>
        <w:t>я</w:t>
      </w:r>
      <w:r w:rsidRPr="00E12F1A">
        <w:rPr>
          <w:rFonts w:ascii="PT Astra Serif" w:eastAsia="Times New Roman" w:hAnsi="PT Astra Serif" w:cs="Times New Roman"/>
          <w:b/>
          <w:sz w:val="28"/>
          <w:szCs w:val="28"/>
        </w:rPr>
        <w:t xml:space="preserve"> Правительства </w:t>
      </w:r>
    </w:p>
    <w:p w:rsidR="00E12F1A" w:rsidRPr="00E12F1A" w:rsidRDefault="00E12F1A" w:rsidP="00F852FB">
      <w:pPr>
        <w:spacing w:after="0" w:line="240" w:lineRule="auto"/>
        <w:jc w:val="center"/>
        <w:rPr>
          <w:rFonts w:ascii="PT Astra Serif" w:eastAsia="Times New Roman" w:hAnsi="PT Astra Serif" w:cs="Times New Roman"/>
          <w:b/>
          <w:sz w:val="28"/>
          <w:szCs w:val="28"/>
        </w:rPr>
      </w:pPr>
      <w:r w:rsidRPr="00E12F1A">
        <w:rPr>
          <w:rFonts w:ascii="PT Astra Serif" w:eastAsia="Times New Roman" w:hAnsi="PT Astra Serif" w:cs="Times New Roman"/>
          <w:b/>
          <w:sz w:val="28"/>
          <w:szCs w:val="28"/>
        </w:rPr>
        <w:t>Республики Алтай от 23 сентября 2020 г</w:t>
      </w:r>
      <w:r w:rsidR="00AE10A7">
        <w:rPr>
          <w:rFonts w:ascii="PT Astra Serif" w:eastAsia="Times New Roman" w:hAnsi="PT Astra Serif" w:cs="Times New Roman"/>
          <w:b/>
          <w:sz w:val="28"/>
          <w:szCs w:val="28"/>
        </w:rPr>
        <w:t>.</w:t>
      </w:r>
      <w:r w:rsidRPr="00E12F1A">
        <w:rPr>
          <w:rFonts w:ascii="PT Astra Serif" w:eastAsia="Times New Roman" w:hAnsi="PT Astra Serif" w:cs="Times New Roman"/>
          <w:b/>
          <w:sz w:val="28"/>
          <w:szCs w:val="28"/>
        </w:rPr>
        <w:t xml:space="preserve"> № 316»</w:t>
      </w:r>
    </w:p>
    <w:p w:rsidR="00E12F1A" w:rsidRPr="00E12F1A" w:rsidRDefault="00E12F1A" w:rsidP="00E12F1A">
      <w:pPr>
        <w:spacing w:after="0"/>
        <w:jc w:val="center"/>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r w:rsidRPr="00E12F1A">
        <w:rPr>
          <w:rFonts w:ascii="PT Astra Serif" w:eastAsia="Times New Roman" w:hAnsi="PT Astra Serif" w:cs="Times New Roman"/>
          <w:sz w:val="28"/>
          <w:szCs w:val="28"/>
        </w:rPr>
        <w:t xml:space="preserve">     </w:t>
      </w:r>
      <w:proofErr w:type="gramStart"/>
      <w:r w:rsidRPr="00E12F1A">
        <w:rPr>
          <w:rFonts w:ascii="PT Astra Serif" w:eastAsia="Times New Roman" w:hAnsi="PT Astra Serif" w:cs="Times New Roman"/>
          <w:sz w:val="28"/>
          <w:szCs w:val="28"/>
        </w:rPr>
        <w:t xml:space="preserve">Принятие проекта распоряжения Правительства Республики Алтай </w:t>
      </w:r>
      <w:r w:rsidRPr="00E12F1A">
        <w:rPr>
          <w:rFonts w:ascii="PT Astra Serif" w:eastAsia="Times New Roman" w:hAnsi="PT Astra Serif" w:cs="Times New Roman"/>
          <w:sz w:val="28"/>
          <w:szCs w:val="28"/>
        </w:rPr>
        <w:br/>
        <w:t>«Об утверждении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и признании утратившим силу постановление Правительства Республики Алтай от 23 сентября 2020 года № 316» не приведет к дополнительным расходам средств республиканского бюджета Республики Алтай.</w:t>
      </w:r>
      <w:proofErr w:type="gramEnd"/>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59" w:lineRule="auto"/>
        <w:jc w:val="both"/>
        <w:rPr>
          <w:rFonts w:ascii="PT Astra Serif" w:eastAsia="Times New Roman" w:hAnsi="PT Astra Serif" w:cs="Times New Roman"/>
          <w:sz w:val="28"/>
          <w:szCs w:val="28"/>
        </w:rPr>
      </w:pPr>
    </w:p>
    <w:p w:rsidR="00E12F1A" w:rsidRPr="00E12F1A" w:rsidRDefault="00E12F1A" w:rsidP="00E12F1A">
      <w:pPr>
        <w:spacing w:after="0" w:line="240" w:lineRule="auto"/>
        <w:jc w:val="center"/>
        <w:rPr>
          <w:rFonts w:ascii="PT Astra Serif" w:eastAsia="Times New Roman" w:hAnsi="PT Astra Serif" w:cs="Times New Roman"/>
          <w:b/>
          <w:sz w:val="28"/>
          <w:szCs w:val="28"/>
          <w:lang w:eastAsia="ru-RU"/>
        </w:rPr>
      </w:pPr>
      <w:r w:rsidRPr="00E12F1A">
        <w:rPr>
          <w:rFonts w:ascii="PT Astra Serif" w:eastAsia="Times New Roman" w:hAnsi="PT Astra Serif" w:cs="Times New Roman"/>
          <w:b/>
          <w:sz w:val="28"/>
          <w:szCs w:val="28"/>
          <w:lang w:eastAsia="ru-RU"/>
        </w:rPr>
        <w:lastRenderedPageBreak/>
        <w:t>ПЕРЕЧЕНЬ</w:t>
      </w:r>
    </w:p>
    <w:p w:rsidR="00E12F1A" w:rsidRPr="00E12F1A" w:rsidRDefault="00E12F1A" w:rsidP="00E12F1A">
      <w:pPr>
        <w:spacing w:after="0" w:line="240" w:lineRule="auto"/>
        <w:jc w:val="center"/>
        <w:rPr>
          <w:rFonts w:ascii="PT Astra Serif" w:eastAsia="Times New Roman" w:hAnsi="PT Astra Serif" w:cs="Times New Roman"/>
          <w:b/>
          <w:sz w:val="28"/>
          <w:szCs w:val="28"/>
        </w:rPr>
      </w:pPr>
      <w:r w:rsidRPr="00E12F1A">
        <w:rPr>
          <w:rFonts w:ascii="PT Astra Serif" w:eastAsia="Times New Roman" w:hAnsi="PT Astra Serif" w:cs="Times New Roman"/>
          <w:b/>
          <w:sz w:val="28"/>
          <w:szCs w:val="28"/>
        </w:rPr>
        <w:t xml:space="preserve">нормативных правовых актов Республики Алтай, подлежащих признанию </w:t>
      </w:r>
      <w:proofErr w:type="gramStart"/>
      <w:r w:rsidRPr="00E12F1A">
        <w:rPr>
          <w:rFonts w:ascii="PT Astra Serif" w:eastAsia="Times New Roman" w:hAnsi="PT Astra Serif" w:cs="Times New Roman"/>
          <w:b/>
          <w:sz w:val="28"/>
          <w:szCs w:val="28"/>
        </w:rPr>
        <w:t>утратившими</w:t>
      </w:r>
      <w:proofErr w:type="gramEnd"/>
      <w:r w:rsidRPr="00E12F1A">
        <w:rPr>
          <w:rFonts w:ascii="PT Astra Serif" w:eastAsia="Times New Roman" w:hAnsi="PT Astra Serif" w:cs="Times New Roman"/>
          <w:b/>
          <w:sz w:val="28"/>
          <w:szCs w:val="28"/>
        </w:rPr>
        <w:t xml:space="preserve"> силу, приостановлению, изменению </w:t>
      </w:r>
    </w:p>
    <w:p w:rsidR="00E12F1A" w:rsidRPr="00E12F1A" w:rsidRDefault="00E12F1A" w:rsidP="00E12F1A">
      <w:pPr>
        <w:spacing w:after="0" w:line="240" w:lineRule="auto"/>
        <w:jc w:val="center"/>
        <w:rPr>
          <w:rFonts w:ascii="PT Astra Serif" w:eastAsia="Times New Roman" w:hAnsi="PT Astra Serif" w:cs="Times New Roman"/>
          <w:b/>
          <w:sz w:val="28"/>
          <w:szCs w:val="28"/>
        </w:rPr>
      </w:pPr>
      <w:r w:rsidRPr="00E12F1A">
        <w:rPr>
          <w:rFonts w:ascii="PT Astra Serif" w:eastAsia="Times New Roman" w:hAnsi="PT Astra Serif" w:cs="Times New Roman"/>
          <w:b/>
          <w:sz w:val="28"/>
          <w:szCs w:val="28"/>
        </w:rPr>
        <w:t>или принятию в связи с принятием проекта постановления Правительства Республики «Об утверждении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и признании утратившим силу постановлени</w:t>
      </w:r>
      <w:r w:rsidR="00AE10A7">
        <w:rPr>
          <w:rFonts w:ascii="PT Astra Serif" w:eastAsia="Times New Roman" w:hAnsi="PT Astra Serif" w:cs="Times New Roman"/>
          <w:b/>
          <w:sz w:val="28"/>
          <w:szCs w:val="28"/>
        </w:rPr>
        <w:t>я</w:t>
      </w:r>
      <w:r w:rsidRPr="00E12F1A">
        <w:rPr>
          <w:rFonts w:ascii="PT Astra Serif" w:eastAsia="Times New Roman" w:hAnsi="PT Astra Serif" w:cs="Times New Roman"/>
          <w:b/>
          <w:sz w:val="28"/>
          <w:szCs w:val="28"/>
        </w:rPr>
        <w:t xml:space="preserve"> Правительства Республики Алтай </w:t>
      </w:r>
    </w:p>
    <w:p w:rsidR="00E12F1A" w:rsidRPr="00E12F1A" w:rsidRDefault="00E12F1A" w:rsidP="00E12F1A">
      <w:pPr>
        <w:spacing w:after="0" w:line="240" w:lineRule="auto"/>
        <w:jc w:val="center"/>
        <w:rPr>
          <w:rFonts w:ascii="PT Astra Serif" w:eastAsia="Times New Roman" w:hAnsi="PT Astra Serif" w:cs="Times New Roman"/>
          <w:b/>
          <w:sz w:val="28"/>
          <w:szCs w:val="28"/>
        </w:rPr>
      </w:pPr>
      <w:r w:rsidRPr="00E12F1A">
        <w:rPr>
          <w:rFonts w:ascii="PT Astra Serif" w:eastAsia="Times New Roman" w:hAnsi="PT Astra Serif" w:cs="Times New Roman"/>
          <w:b/>
          <w:sz w:val="28"/>
          <w:szCs w:val="28"/>
        </w:rPr>
        <w:t>от 23 сентября 2020 г</w:t>
      </w:r>
      <w:r w:rsidR="00AE10A7">
        <w:rPr>
          <w:rFonts w:ascii="PT Astra Serif" w:eastAsia="Times New Roman" w:hAnsi="PT Astra Serif" w:cs="Times New Roman"/>
          <w:b/>
          <w:sz w:val="28"/>
          <w:szCs w:val="28"/>
        </w:rPr>
        <w:t>.</w:t>
      </w:r>
      <w:r w:rsidRPr="00E12F1A">
        <w:rPr>
          <w:rFonts w:ascii="PT Astra Serif" w:eastAsia="Times New Roman" w:hAnsi="PT Astra Serif" w:cs="Times New Roman"/>
          <w:b/>
          <w:sz w:val="28"/>
          <w:szCs w:val="28"/>
        </w:rPr>
        <w:t xml:space="preserve"> № 316»</w:t>
      </w:r>
    </w:p>
    <w:p w:rsidR="00E12F1A" w:rsidRPr="00E12F1A" w:rsidRDefault="00E12F1A" w:rsidP="00E12F1A">
      <w:pPr>
        <w:spacing w:after="0" w:line="240" w:lineRule="auto"/>
        <w:jc w:val="center"/>
        <w:rPr>
          <w:rFonts w:ascii="PT Astra Serif" w:eastAsia="Times New Roman" w:hAnsi="PT Astra Serif" w:cs="Times New Roman"/>
          <w:b/>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roofErr w:type="gramStart"/>
      <w:r w:rsidRPr="00E12F1A">
        <w:rPr>
          <w:rFonts w:ascii="PT Astra Serif" w:eastAsia="Times New Roman" w:hAnsi="PT Astra Serif" w:cs="Times New Roman"/>
          <w:sz w:val="28"/>
          <w:szCs w:val="28"/>
        </w:rPr>
        <w:t>Принятие проекта распоряжения Правительства Республики Алтай</w:t>
      </w:r>
      <w:r w:rsidRPr="00E12F1A">
        <w:rPr>
          <w:rFonts w:ascii="PT Astra Serif" w:eastAsia="Times New Roman" w:hAnsi="PT Astra Serif" w:cs="Times New Roman"/>
          <w:sz w:val="28"/>
          <w:szCs w:val="28"/>
        </w:rPr>
        <w:br/>
        <w:t>«Об утверждении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и признан</w:t>
      </w:r>
      <w:r w:rsidR="00AE10A7">
        <w:rPr>
          <w:rFonts w:ascii="PT Astra Serif" w:eastAsia="Times New Roman" w:hAnsi="PT Astra Serif" w:cs="Times New Roman"/>
          <w:sz w:val="28"/>
          <w:szCs w:val="28"/>
        </w:rPr>
        <w:t>ии утратившим силу постановления</w:t>
      </w:r>
      <w:r w:rsidRPr="00E12F1A">
        <w:rPr>
          <w:rFonts w:ascii="PT Astra Serif" w:eastAsia="Times New Roman" w:hAnsi="PT Astra Serif" w:cs="Times New Roman"/>
          <w:sz w:val="28"/>
          <w:szCs w:val="28"/>
        </w:rPr>
        <w:t xml:space="preserve"> Правительства Республики Алтай от 23 сентября 2020 г</w:t>
      </w:r>
      <w:r w:rsidR="00AE10A7">
        <w:rPr>
          <w:rFonts w:ascii="PT Astra Serif" w:eastAsia="Times New Roman" w:hAnsi="PT Astra Serif" w:cs="Times New Roman"/>
          <w:sz w:val="28"/>
          <w:szCs w:val="28"/>
        </w:rPr>
        <w:t>.</w:t>
      </w:r>
      <w:r w:rsidRPr="00E12F1A">
        <w:rPr>
          <w:rFonts w:ascii="PT Astra Serif" w:eastAsia="Times New Roman" w:hAnsi="PT Astra Serif" w:cs="Times New Roman"/>
          <w:sz w:val="28"/>
          <w:szCs w:val="28"/>
        </w:rPr>
        <w:t xml:space="preserve"> № 316» не потребует признания утратившими силу, внесения изменений, дополнений иных нормативных правовых актов Республики Алтай.</w:t>
      </w:r>
      <w:proofErr w:type="gramEnd"/>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tabs>
          <w:tab w:val="left" w:pos="6164"/>
        </w:tabs>
        <w:spacing w:after="160" w:line="240" w:lineRule="auto"/>
        <w:ind w:firstLine="709"/>
        <w:jc w:val="both"/>
        <w:rPr>
          <w:rFonts w:ascii="PT Astra Serif" w:eastAsia="Times New Roman" w:hAnsi="PT Astra Serif" w:cs="Times New Roman"/>
          <w:sz w:val="28"/>
          <w:szCs w:val="28"/>
        </w:rPr>
      </w:pPr>
    </w:p>
    <w:p w:rsidR="00E12F1A" w:rsidRPr="00E12F1A" w:rsidRDefault="00E12F1A" w:rsidP="00E12F1A">
      <w:pPr>
        <w:spacing w:after="0" w:line="240" w:lineRule="auto"/>
        <w:jc w:val="center"/>
        <w:rPr>
          <w:rFonts w:ascii="Times New Roman" w:eastAsia="Times New Roman" w:hAnsi="Times New Roman" w:cs="Times New Roman"/>
          <w:b/>
          <w:lang w:eastAsia="ru-RU"/>
        </w:rPr>
      </w:pPr>
    </w:p>
    <w:p w:rsidR="00E12F1A" w:rsidRPr="00E12F1A" w:rsidRDefault="00E12F1A" w:rsidP="00E12F1A">
      <w:pPr>
        <w:spacing w:after="0" w:line="240" w:lineRule="auto"/>
        <w:jc w:val="center"/>
        <w:rPr>
          <w:rFonts w:ascii="Times New Roman" w:eastAsia="Times New Roman" w:hAnsi="Times New Roman" w:cs="Times New Roman"/>
          <w:b/>
          <w:lang w:eastAsia="ru-RU"/>
        </w:rPr>
      </w:pPr>
      <w:r w:rsidRPr="00E12F1A">
        <w:rPr>
          <w:rFonts w:ascii="Times New Roman" w:eastAsia="Times New Roman" w:hAnsi="Times New Roman" w:cs="Times New Roman"/>
          <w:b/>
          <w:lang w:eastAsia="ru-RU"/>
        </w:rPr>
        <w:t>ЛИСТ СОГЛАСОВАНИЯ, ВИЗИРОВАНИЯ</w:t>
      </w:r>
    </w:p>
    <w:p w:rsidR="00E12F1A" w:rsidRPr="00E12F1A" w:rsidRDefault="00E12F1A" w:rsidP="00E12F1A">
      <w:pPr>
        <w:spacing w:after="0" w:line="240" w:lineRule="auto"/>
        <w:ind w:left="-1701" w:right="-427" w:firstLine="708"/>
        <w:jc w:val="center"/>
        <w:rPr>
          <w:rFonts w:ascii="Times New Roman" w:eastAsia="Times New Roman" w:hAnsi="Times New Roman" w:cs="Times New Roman"/>
          <w:lang w:eastAsia="ru-RU"/>
        </w:rPr>
      </w:pPr>
      <w:r w:rsidRPr="00E12F1A">
        <w:rPr>
          <w:rFonts w:ascii="Times New Roman" w:eastAsia="Times New Roman" w:hAnsi="Times New Roman" w:cs="Times New Roman"/>
          <w:lang w:eastAsia="ru-RU"/>
        </w:rPr>
        <w:t>к проекту постановления Правительства Республики Алтай</w:t>
      </w:r>
    </w:p>
    <w:p w:rsidR="00E12F1A" w:rsidRPr="00E12F1A" w:rsidRDefault="00E12F1A" w:rsidP="00E12F1A">
      <w:pPr>
        <w:spacing w:after="0" w:line="240" w:lineRule="auto"/>
        <w:jc w:val="center"/>
        <w:rPr>
          <w:rFonts w:ascii="PT Astra Serif" w:eastAsia="Times New Roman" w:hAnsi="PT Astra Serif" w:cs="Times New Roman"/>
        </w:rPr>
      </w:pPr>
      <w:r w:rsidRPr="00E12F1A">
        <w:rPr>
          <w:rFonts w:ascii="PT Astra Serif" w:eastAsia="Times New Roman" w:hAnsi="PT Astra Serif" w:cs="Times New Roman"/>
          <w:b/>
        </w:rPr>
        <w:t xml:space="preserve"> </w:t>
      </w:r>
      <w:r w:rsidRPr="00E12F1A">
        <w:rPr>
          <w:rFonts w:ascii="PT Astra Serif" w:eastAsia="Times New Roman" w:hAnsi="PT Astra Serif" w:cs="Times New Roman"/>
        </w:rPr>
        <w:t xml:space="preserve">Об утверждении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и признании </w:t>
      </w:r>
      <w:proofErr w:type="gramStart"/>
      <w:r w:rsidRPr="00E12F1A">
        <w:rPr>
          <w:rFonts w:ascii="PT Astra Serif" w:eastAsia="Times New Roman" w:hAnsi="PT Astra Serif" w:cs="Times New Roman"/>
        </w:rPr>
        <w:t>утратившим</w:t>
      </w:r>
      <w:proofErr w:type="gramEnd"/>
      <w:r w:rsidRPr="00E12F1A">
        <w:rPr>
          <w:rFonts w:ascii="PT Astra Serif" w:eastAsia="Times New Roman" w:hAnsi="PT Astra Serif" w:cs="Times New Roman"/>
        </w:rPr>
        <w:t xml:space="preserve"> силу постановлени</w:t>
      </w:r>
      <w:r w:rsidR="00AE10A7">
        <w:rPr>
          <w:rFonts w:ascii="PT Astra Serif" w:eastAsia="Times New Roman" w:hAnsi="PT Astra Serif" w:cs="Times New Roman"/>
        </w:rPr>
        <w:t>я</w:t>
      </w:r>
      <w:r w:rsidRPr="00E12F1A">
        <w:rPr>
          <w:rFonts w:ascii="PT Astra Serif" w:eastAsia="Times New Roman" w:hAnsi="PT Astra Serif" w:cs="Times New Roman"/>
        </w:rPr>
        <w:t xml:space="preserve"> Правительства Республики Алтай </w:t>
      </w:r>
    </w:p>
    <w:p w:rsidR="00E12F1A" w:rsidRPr="00E12F1A" w:rsidRDefault="00E12F1A" w:rsidP="00E12F1A">
      <w:pPr>
        <w:spacing w:after="0" w:line="240" w:lineRule="auto"/>
        <w:jc w:val="center"/>
        <w:rPr>
          <w:rFonts w:ascii="PT Astra Serif" w:eastAsia="Times New Roman" w:hAnsi="PT Astra Serif" w:cs="Times New Roman"/>
        </w:rPr>
      </w:pPr>
      <w:r w:rsidRPr="00E12F1A">
        <w:rPr>
          <w:rFonts w:ascii="PT Astra Serif" w:eastAsia="Times New Roman" w:hAnsi="PT Astra Serif" w:cs="Times New Roman"/>
        </w:rPr>
        <w:t>от 23 сентября 2020 г</w:t>
      </w:r>
      <w:r w:rsidR="00AE10A7">
        <w:rPr>
          <w:rFonts w:ascii="PT Astra Serif" w:eastAsia="Times New Roman" w:hAnsi="PT Astra Serif" w:cs="Times New Roman"/>
        </w:rPr>
        <w:t>.</w:t>
      </w:r>
      <w:r w:rsidRPr="00E12F1A">
        <w:rPr>
          <w:rFonts w:ascii="PT Astra Serif" w:eastAsia="Times New Roman" w:hAnsi="PT Astra Serif" w:cs="Times New Roman"/>
        </w:rPr>
        <w:t xml:space="preserve"> № 316</w:t>
      </w:r>
    </w:p>
    <w:p w:rsidR="00E12F1A" w:rsidRPr="00E12F1A" w:rsidRDefault="00E12F1A" w:rsidP="00E12F1A">
      <w:pPr>
        <w:spacing w:after="0" w:line="240" w:lineRule="auto"/>
        <w:jc w:val="center"/>
        <w:rPr>
          <w:rFonts w:ascii="PT Astra Serif" w:eastAsia="Times New Roman" w:hAnsi="PT Astra Serif" w:cs="Times New Roman"/>
        </w:rPr>
      </w:pPr>
    </w:p>
    <w:tbl>
      <w:tblPr>
        <w:tblW w:w="5233" w:type="pct"/>
        <w:tblInd w:w="-459" w:type="dxa"/>
        <w:tblLook w:val="04A0" w:firstRow="1" w:lastRow="0" w:firstColumn="1" w:lastColumn="0" w:noHBand="0" w:noVBand="1"/>
      </w:tblPr>
      <w:tblGrid>
        <w:gridCol w:w="3434"/>
        <w:gridCol w:w="2763"/>
        <w:gridCol w:w="1815"/>
        <w:gridCol w:w="2005"/>
      </w:tblGrid>
      <w:tr w:rsidR="00E12F1A" w:rsidRPr="00E12F1A" w:rsidTr="00326358">
        <w:trPr>
          <w:trHeight w:val="1071"/>
        </w:trPr>
        <w:tc>
          <w:tcPr>
            <w:tcW w:w="1714"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b/>
              </w:rPr>
            </w:pPr>
            <w:r w:rsidRPr="00E12F1A">
              <w:rPr>
                <w:rFonts w:ascii="PT Astra Serif" w:eastAsia="Times New Roman" w:hAnsi="PT Astra Serif" w:cs="Times New Roman"/>
                <w:b/>
              </w:rPr>
              <w:t xml:space="preserve">Члены Правительства </w:t>
            </w:r>
          </w:p>
          <w:p w:rsidR="00E12F1A" w:rsidRPr="00E12F1A" w:rsidRDefault="00E12F1A" w:rsidP="00E12F1A">
            <w:pPr>
              <w:spacing w:after="0"/>
              <w:jc w:val="center"/>
              <w:rPr>
                <w:rFonts w:ascii="PT Astra Serif" w:eastAsia="Times New Roman" w:hAnsi="PT Astra Serif" w:cs="Times New Roman"/>
                <w:b/>
              </w:rPr>
            </w:pPr>
            <w:r w:rsidRPr="00E12F1A">
              <w:rPr>
                <w:rFonts w:ascii="PT Astra Serif" w:eastAsia="Times New Roman" w:hAnsi="PT Astra Serif" w:cs="Times New Roman"/>
                <w:b/>
              </w:rPr>
              <w:t>Республики Алтай</w:t>
            </w:r>
          </w:p>
        </w:tc>
        <w:tc>
          <w:tcPr>
            <w:tcW w:w="1379"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b/>
              </w:rPr>
            </w:pPr>
            <w:r w:rsidRPr="00E12F1A">
              <w:rPr>
                <w:rFonts w:ascii="PT Astra Serif" w:eastAsia="Times New Roman" w:hAnsi="PT Astra Serif" w:cs="Times New Roman"/>
                <w:b/>
              </w:rPr>
              <w:t xml:space="preserve">Подпись </w:t>
            </w:r>
          </w:p>
        </w:tc>
        <w:tc>
          <w:tcPr>
            <w:tcW w:w="906"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ind w:firstLine="59"/>
              <w:jc w:val="center"/>
              <w:rPr>
                <w:rFonts w:ascii="PT Astra Serif" w:eastAsia="Times New Roman" w:hAnsi="PT Astra Serif" w:cs="Times New Roman"/>
                <w:b/>
              </w:rPr>
            </w:pPr>
            <w:r w:rsidRPr="00E12F1A">
              <w:rPr>
                <w:rFonts w:ascii="PT Astra Serif" w:eastAsia="Times New Roman" w:hAnsi="PT Astra Serif" w:cs="Times New Roman"/>
                <w:b/>
              </w:rPr>
              <w:t>Дата</w:t>
            </w:r>
          </w:p>
        </w:tc>
        <w:tc>
          <w:tcPr>
            <w:tcW w:w="1002"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ind w:firstLine="59"/>
              <w:jc w:val="center"/>
              <w:rPr>
                <w:rFonts w:ascii="PT Astra Serif" w:eastAsia="Times New Roman" w:hAnsi="PT Astra Serif" w:cs="Times New Roman"/>
                <w:b/>
              </w:rPr>
            </w:pPr>
            <w:r w:rsidRPr="00E12F1A">
              <w:rPr>
                <w:rFonts w:ascii="PT Astra Serif" w:eastAsia="Times New Roman" w:hAnsi="PT Astra Serif" w:cs="Times New Roman"/>
                <w:b/>
              </w:rPr>
              <w:t>Инициалы, фамилия</w:t>
            </w:r>
          </w:p>
        </w:tc>
      </w:tr>
      <w:tr w:rsidR="00E12F1A" w:rsidRPr="00E12F1A" w:rsidTr="00326358">
        <w:trPr>
          <w:trHeight w:val="763"/>
        </w:trPr>
        <w:tc>
          <w:tcPr>
            <w:tcW w:w="1714" w:type="pct"/>
            <w:tcBorders>
              <w:top w:val="single" w:sz="4" w:space="0" w:color="auto"/>
              <w:left w:val="single" w:sz="4" w:space="0" w:color="auto"/>
              <w:bottom w:val="single" w:sz="4" w:space="0" w:color="auto"/>
              <w:right w:val="single" w:sz="4" w:space="0" w:color="auto"/>
            </w:tcBorders>
            <w:hideMark/>
          </w:tcPr>
          <w:p w:rsidR="00E12F1A" w:rsidRPr="00E12F1A" w:rsidRDefault="00E12F1A" w:rsidP="00E12F1A">
            <w:pPr>
              <w:spacing w:after="0"/>
              <w:jc w:val="center"/>
              <w:rPr>
                <w:rFonts w:ascii="PT Astra Serif" w:eastAsia="Times New Roman" w:hAnsi="PT Astra Serif" w:cs="Times New Roman"/>
              </w:rPr>
            </w:pPr>
            <w:r w:rsidRPr="00E12F1A">
              <w:rPr>
                <w:rFonts w:ascii="PT Astra Serif" w:eastAsia="Times New Roman" w:hAnsi="PT Astra Serif" w:cs="Times New Roman"/>
              </w:rPr>
              <w:t>Первый заместитель Председателя Правительства Республики Алтай</w:t>
            </w:r>
          </w:p>
        </w:tc>
        <w:tc>
          <w:tcPr>
            <w:tcW w:w="1379"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p>
        </w:tc>
        <w:tc>
          <w:tcPr>
            <w:tcW w:w="906"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ind w:firstLine="59"/>
              <w:jc w:val="center"/>
              <w:rPr>
                <w:rFonts w:ascii="PT Astra Serif" w:eastAsia="Times New Roman" w:hAnsi="PT Astra Serif" w:cs="Times New Roman"/>
              </w:rPr>
            </w:pPr>
          </w:p>
        </w:tc>
        <w:tc>
          <w:tcPr>
            <w:tcW w:w="1002"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ind w:firstLine="59"/>
              <w:jc w:val="center"/>
              <w:rPr>
                <w:rFonts w:ascii="PT Astra Serif" w:eastAsia="Times New Roman" w:hAnsi="PT Astra Serif" w:cs="Times New Roman"/>
              </w:rPr>
            </w:pPr>
          </w:p>
          <w:p w:rsidR="00E12F1A" w:rsidRPr="00E12F1A" w:rsidRDefault="00E12F1A" w:rsidP="00E12F1A">
            <w:pPr>
              <w:spacing w:after="0"/>
              <w:ind w:firstLine="59"/>
              <w:jc w:val="center"/>
              <w:rPr>
                <w:rFonts w:ascii="PT Astra Serif" w:eastAsia="Times New Roman" w:hAnsi="PT Astra Serif" w:cs="Times New Roman"/>
              </w:rPr>
            </w:pPr>
            <w:r w:rsidRPr="00E12F1A">
              <w:rPr>
                <w:rFonts w:ascii="PT Astra Serif" w:eastAsia="Times New Roman" w:hAnsi="PT Astra Serif" w:cs="Times New Roman"/>
              </w:rPr>
              <w:t>В. Б. Махалов</w:t>
            </w:r>
          </w:p>
        </w:tc>
      </w:tr>
      <w:tr w:rsidR="00E12F1A" w:rsidRPr="00E12F1A" w:rsidTr="00326358">
        <w:trPr>
          <w:trHeight w:val="1695"/>
        </w:trPr>
        <w:tc>
          <w:tcPr>
            <w:tcW w:w="1714" w:type="pct"/>
            <w:tcBorders>
              <w:top w:val="single" w:sz="4" w:space="0" w:color="auto"/>
              <w:left w:val="single" w:sz="4" w:space="0" w:color="auto"/>
              <w:bottom w:val="single" w:sz="4" w:space="0" w:color="auto"/>
              <w:right w:val="single" w:sz="4" w:space="0" w:color="auto"/>
            </w:tcBorders>
            <w:hideMark/>
          </w:tcPr>
          <w:p w:rsidR="00E12F1A" w:rsidRPr="00E12F1A" w:rsidRDefault="00E12F1A" w:rsidP="00E12F1A">
            <w:pPr>
              <w:spacing w:after="0"/>
              <w:jc w:val="center"/>
              <w:rPr>
                <w:rFonts w:ascii="PT Astra Serif" w:eastAsia="Times New Roman" w:hAnsi="PT Astra Serif" w:cs="Times New Roman"/>
                <w:bCs/>
              </w:rPr>
            </w:pPr>
            <w:r w:rsidRPr="00E12F1A">
              <w:rPr>
                <w:rFonts w:ascii="PT Astra Serif" w:eastAsia="Times New Roman" w:hAnsi="PT Astra Serif" w:cs="Times New Roman"/>
                <w:bCs/>
              </w:rPr>
              <w:t xml:space="preserve">Заместитель Председателя Правительства Республики Алтай, Руководитель Аппарата Главы Республики Алтай, Председателя Правительства Республики Алтай и Правительства Республики Алтай               </w:t>
            </w:r>
          </w:p>
        </w:tc>
        <w:tc>
          <w:tcPr>
            <w:tcW w:w="1379"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p>
        </w:tc>
        <w:tc>
          <w:tcPr>
            <w:tcW w:w="906"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ind w:firstLine="59"/>
              <w:jc w:val="center"/>
              <w:rPr>
                <w:rFonts w:ascii="PT Astra Serif" w:eastAsia="Times New Roman" w:hAnsi="PT Astra Serif" w:cs="Times New Roman"/>
              </w:rPr>
            </w:pPr>
          </w:p>
        </w:tc>
        <w:tc>
          <w:tcPr>
            <w:tcW w:w="1002"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ind w:firstLine="59"/>
              <w:jc w:val="center"/>
              <w:rPr>
                <w:rFonts w:ascii="PT Astra Serif" w:eastAsia="Times New Roman" w:hAnsi="PT Astra Serif" w:cs="Times New Roman"/>
              </w:rPr>
            </w:pPr>
          </w:p>
          <w:p w:rsidR="00E12F1A" w:rsidRPr="00E12F1A" w:rsidRDefault="00E12F1A" w:rsidP="00E12F1A">
            <w:pPr>
              <w:spacing w:after="0"/>
              <w:ind w:firstLine="59"/>
              <w:jc w:val="center"/>
              <w:rPr>
                <w:rFonts w:ascii="PT Astra Serif" w:eastAsia="Times New Roman" w:hAnsi="PT Astra Serif" w:cs="Times New Roman"/>
              </w:rPr>
            </w:pPr>
          </w:p>
          <w:p w:rsidR="00E12F1A" w:rsidRPr="00E12F1A" w:rsidRDefault="00E12F1A" w:rsidP="00E12F1A">
            <w:pPr>
              <w:spacing w:after="0"/>
              <w:ind w:firstLine="59"/>
              <w:jc w:val="center"/>
              <w:rPr>
                <w:rFonts w:ascii="PT Astra Serif" w:eastAsia="Times New Roman" w:hAnsi="PT Astra Serif" w:cs="Times New Roman"/>
              </w:rPr>
            </w:pPr>
          </w:p>
          <w:p w:rsidR="00E12F1A" w:rsidRPr="00E12F1A" w:rsidRDefault="00E12F1A" w:rsidP="00E12F1A">
            <w:pPr>
              <w:spacing w:after="0"/>
              <w:ind w:firstLine="59"/>
              <w:jc w:val="center"/>
              <w:rPr>
                <w:rFonts w:ascii="PT Astra Serif" w:eastAsia="Times New Roman" w:hAnsi="PT Astra Serif" w:cs="Times New Roman"/>
              </w:rPr>
            </w:pPr>
          </w:p>
          <w:p w:rsidR="00E12F1A" w:rsidRPr="00E12F1A" w:rsidRDefault="00E12F1A" w:rsidP="00E12F1A">
            <w:pPr>
              <w:spacing w:after="0"/>
              <w:ind w:firstLine="59"/>
              <w:jc w:val="center"/>
              <w:rPr>
                <w:rFonts w:ascii="PT Astra Serif" w:eastAsia="Times New Roman" w:hAnsi="PT Astra Serif" w:cs="Times New Roman"/>
              </w:rPr>
            </w:pPr>
            <w:r w:rsidRPr="00E12F1A">
              <w:rPr>
                <w:rFonts w:ascii="PT Astra Serif" w:eastAsia="Times New Roman" w:hAnsi="PT Astra Serif" w:cs="Times New Roman"/>
              </w:rPr>
              <w:t xml:space="preserve">М. Ю. </w:t>
            </w:r>
            <w:proofErr w:type="spellStart"/>
            <w:r w:rsidRPr="00E12F1A">
              <w:rPr>
                <w:rFonts w:ascii="PT Astra Serif" w:eastAsia="Times New Roman" w:hAnsi="PT Astra Serif" w:cs="Times New Roman"/>
              </w:rPr>
              <w:t>Маргачев</w:t>
            </w:r>
            <w:proofErr w:type="spellEnd"/>
          </w:p>
        </w:tc>
      </w:tr>
      <w:tr w:rsidR="00E12F1A" w:rsidRPr="00E12F1A" w:rsidTr="00326358">
        <w:tc>
          <w:tcPr>
            <w:tcW w:w="1714"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r w:rsidRPr="00E12F1A">
              <w:rPr>
                <w:rFonts w:ascii="PT Astra Serif" w:eastAsia="Times New Roman" w:hAnsi="PT Astra Serif" w:cs="Times New Roman"/>
              </w:rPr>
              <w:t>Заместитель Председателя Правительства, министр финансов Республики Алтай</w:t>
            </w:r>
          </w:p>
        </w:tc>
        <w:tc>
          <w:tcPr>
            <w:tcW w:w="1379"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p>
        </w:tc>
        <w:tc>
          <w:tcPr>
            <w:tcW w:w="906"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ind w:firstLine="59"/>
              <w:jc w:val="center"/>
              <w:rPr>
                <w:rFonts w:ascii="PT Astra Serif" w:eastAsia="Times New Roman" w:hAnsi="PT Astra Serif" w:cs="Times New Roman"/>
              </w:rPr>
            </w:pPr>
          </w:p>
        </w:tc>
        <w:tc>
          <w:tcPr>
            <w:tcW w:w="1002" w:type="pct"/>
            <w:tcBorders>
              <w:top w:val="single" w:sz="4" w:space="0" w:color="auto"/>
              <w:left w:val="single" w:sz="4" w:space="0" w:color="auto"/>
              <w:bottom w:val="single" w:sz="4" w:space="0" w:color="auto"/>
              <w:right w:val="single" w:sz="4" w:space="0" w:color="auto"/>
            </w:tcBorders>
            <w:vAlign w:val="center"/>
          </w:tcPr>
          <w:p w:rsidR="00E12F1A" w:rsidRPr="00E12F1A" w:rsidRDefault="00E12F1A" w:rsidP="00E12F1A">
            <w:pPr>
              <w:spacing w:after="0"/>
              <w:ind w:firstLine="59"/>
              <w:jc w:val="center"/>
              <w:rPr>
                <w:rFonts w:ascii="PT Astra Serif" w:eastAsia="Times New Roman" w:hAnsi="PT Astra Serif" w:cs="Times New Roman"/>
              </w:rPr>
            </w:pPr>
            <w:r w:rsidRPr="00E12F1A">
              <w:rPr>
                <w:rFonts w:ascii="PT Astra Serif" w:eastAsia="Times New Roman" w:hAnsi="PT Astra Serif" w:cs="Times New Roman"/>
              </w:rPr>
              <w:t>О.В. Завьялова</w:t>
            </w:r>
          </w:p>
        </w:tc>
      </w:tr>
      <w:tr w:rsidR="00E12F1A" w:rsidRPr="00E12F1A" w:rsidTr="00326358">
        <w:tc>
          <w:tcPr>
            <w:tcW w:w="1714"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r w:rsidRPr="00E12F1A">
              <w:rPr>
                <w:rFonts w:ascii="PT Astra Serif" w:eastAsia="Times New Roman" w:hAnsi="PT Astra Serif" w:cs="Times New Roman"/>
              </w:rPr>
              <w:t>Министр экономического развития Республики Алтай</w:t>
            </w:r>
          </w:p>
        </w:tc>
        <w:tc>
          <w:tcPr>
            <w:tcW w:w="1379"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p>
        </w:tc>
        <w:tc>
          <w:tcPr>
            <w:tcW w:w="906"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ind w:firstLine="59"/>
              <w:jc w:val="center"/>
              <w:rPr>
                <w:rFonts w:ascii="PT Astra Serif" w:eastAsia="Times New Roman" w:hAnsi="PT Astra Serif" w:cs="Times New Roman"/>
              </w:rPr>
            </w:pPr>
          </w:p>
        </w:tc>
        <w:tc>
          <w:tcPr>
            <w:tcW w:w="1002" w:type="pct"/>
            <w:tcBorders>
              <w:top w:val="single" w:sz="4" w:space="0" w:color="auto"/>
              <w:left w:val="single" w:sz="4" w:space="0" w:color="auto"/>
              <w:bottom w:val="single" w:sz="4" w:space="0" w:color="auto"/>
              <w:right w:val="single" w:sz="4" w:space="0" w:color="auto"/>
            </w:tcBorders>
            <w:vAlign w:val="center"/>
          </w:tcPr>
          <w:p w:rsidR="00E12F1A" w:rsidRPr="00E12F1A" w:rsidRDefault="00E12F1A" w:rsidP="00E12F1A">
            <w:pPr>
              <w:spacing w:after="0"/>
              <w:ind w:firstLine="59"/>
              <w:jc w:val="center"/>
              <w:rPr>
                <w:rFonts w:ascii="PT Astra Serif" w:eastAsia="Times New Roman" w:hAnsi="PT Astra Serif" w:cs="Times New Roman"/>
              </w:rPr>
            </w:pPr>
            <w:r w:rsidRPr="00E12F1A">
              <w:rPr>
                <w:rFonts w:ascii="PT Astra Serif" w:eastAsia="Times New Roman" w:hAnsi="PT Astra Serif" w:cs="Times New Roman"/>
              </w:rPr>
              <w:t xml:space="preserve">В.В. </w:t>
            </w:r>
            <w:proofErr w:type="spellStart"/>
            <w:r w:rsidRPr="00E12F1A">
              <w:rPr>
                <w:rFonts w:ascii="PT Astra Serif" w:eastAsia="Times New Roman" w:hAnsi="PT Astra Serif" w:cs="Times New Roman"/>
              </w:rPr>
              <w:t>Тупикин</w:t>
            </w:r>
            <w:proofErr w:type="spellEnd"/>
          </w:p>
        </w:tc>
      </w:tr>
      <w:tr w:rsidR="00E12F1A" w:rsidRPr="00E12F1A" w:rsidTr="00326358">
        <w:tc>
          <w:tcPr>
            <w:tcW w:w="1714"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r w:rsidRPr="00E12F1A">
              <w:rPr>
                <w:rFonts w:ascii="PT Astra Serif" w:eastAsia="Times New Roman" w:hAnsi="PT Astra Serif" w:cs="Times New Roman"/>
              </w:rPr>
              <w:t>Министерство сельского хозяйства Республики Алтай</w:t>
            </w:r>
          </w:p>
        </w:tc>
        <w:tc>
          <w:tcPr>
            <w:tcW w:w="1379"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p>
        </w:tc>
        <w:tc>
          <w:tcPr>
            <w:tcW w:w="906"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ind w:firstLine="59"/>
              <w:jc w:val="center"/>
              <w:rPr>
                <w:rFonts w:ascii="PT Astra Serif" w:eastAsia="Times New Roman" w:hAnsi="PT Astra Serif" w:cs="Times New Roman"/>
              </w:rPr>
            </w:pPr>
          </w:p>
        </w:tc>
        <w:tc>
          <w:tcPr>
            <w:tcW w:w="1002" w:type="pct"/>
            <w:tcBorders>
              <w:top w:val="single" w:sz="4" w:space="0" w:color="auto"/>
              <w:left w:val="single" w:sz="4" w:space="0" w:color="auto"/>
              <w:bottom w:val="single" w:sz="4" w:space="0" w:color="auto"/>
              <w:right w:val="single" w:sz="4" w:space="0" w:color="auto"/>
            </w:tcBorders>
            <w:vAlign w:val="center"/>
          </w:tcPr>
          <w:p w:rsidR="00E12F1A" w:rsidRPr="00E12F1A" w:rsidRDefault="00E12F1A" w:rsidP="00E12F1A">
            <w:pPr>
              <w:spacing w:after="0"/>
              <w:ind w:firstLine="59"/>
              <w:jc w:val="center"/>
              <w:rPr>
                <w:rFonts w:ascii="PT Astra Serif" w:eastAsia="Times New Roman" w:hAnsi="PT Astra Serif" w:cs="Times New Roman"/>
              </w:rPr>
            </w:pPr>
            <w:r w:rsidRPr="00E12F1A">
              <w:rPr>
                <w:rFonts w:ascii="PT Astra Serif" w:eastAsia="Times New Roman" w:hAnsi="PT Astra Serif" w:cs="Times New Roman"/>
              </w:rPr>
              <w:t>А.С. Цыгулев</w:t>
            </w:r>
          </w:p>
        </w:tc>
      </w:tr>
      <w:tr w:rsidR="00E12F1A" w:rsidRPr="00E12F1A" w:rsidTr="00326358">
        <w:tc>
          <w:tcPr>
            <w:tcW w:w="1714"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r w:rsidRPr="00E12F1A">
              <w:rPr>
                <w:rFonts w:ascii="PT Astra Serif" w:eastAsia="Times New Roman" w:hAnsi="PT Astra Serif" w:cs="Times New Roman"/>
              </w:rPr>
              <w:t>Исполняющий обязанности министра регионального развития Республики Алтай</w:t>
            </w:r>
          </w:p>
        </w:tc>
        <w:tc>
          <w:tcPr>
            <w:tcW w:w="1379"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p>
        </w:tc>
        <w:tc>
          <w:tcPr>
            <w:tcW w:w="906"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ind w:firstLine="59"/>
              <w:jc w:val="center"/>
              <w:rPr>
                <w:rFonts w:ascii="PT Astra Serif" w:eastAsia="Times New Roman" w:hAnsi="PT Astra Serif" w:cs="Times New Roman"/>
              </w:rPr>
            </w:pPr>
          </w:p>
        </w:tc>
        <w:tc>
          <w:tcPr>
            <w:tcW w:w="1002" w:type="pct"/>
            <w:tcBorders>
              <w:top w:val="single" w:sz="4" w:space="0" w:color="auto"/>
              <w:left w:val="single" w:sz="4" w:space="0" w:color="auto"/>
              <w:bottom w:val="single" w:sz="4" w:space="0" w:color="auto"/>
              <w:right w:val="single" w:sz="4" w:space="0" w:color="auto"/>
            </w:tcBorders>
            <w:vAlign w:val="center"/>
          </w:tcPr>
          <w:p w:rsidR="00E12F1A" w:rsidRPr="00E12F1A" w:rsidRDefault="00E12F1A" w:rsidP="00E12F1A">
            <w:pPr>
              <w:spacing w:after="0"/>
              <w:ind w:firstLine="59"/>
              <w:jc w:val="center"/>
              <w:rPr>
                <w:rFonts w:ascii="PT Astra Serif" w:eastAsia="Times New Roman" w:hAnsi="PT Astra Serif" w:cs="Times New Roman"/>
              </w:rPr>
            </w:pPr>
            <w:r w:rsidRPr="00E12F1A">
              <w:rPr>
                <w:rFonts w:ascii="PT Astra Serif" w:eastAsia="Times New Roman" w:hAnsi="PT Astra Serif" w:cs="Times New Roman"/>
              </w:rPr>
              <w:t>А.М. Черников</w:t>
            </w:r>
          </w:p>
        </w:tc>
      </w:tr>
      <w:tr w:rsidR="00E12F1A" w:rsidRPr="00E12F1A" w:rsidTr="00326358">
        <w:tc>
          <w:tcPr>
            <w:tcW w:w="1714"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r w:rsidRPr="00E12F1A">
              <w:rPr>
                <w:rFonts w:ascii="PT Astra Serif" w:eastAsia="Times New Roman" w:hAnsi="PT Astra Serif" w:cs="Times New Roman"/>
              </w:rPr>
              <w:t xml:space="preserve">Председатель Комитет по охране, использованию и воспроизводству объектов животного мира </w:t>
            </w:r>
          </w:p>
          <w:p w:rsidR="00E12F1A" w:rsidRPr="00E12F1A" w:rsidRDefault="00E12F1A" w:rsidP="00E12F1A">
            <w:pPr>
              <w:spacing w:after="0"/>
              <w:jc w:val="center"/>
              <w:rPr>
                <w:rFonts w:ascii="PT Astra Serif" w:eastAsia="Times New Roman" w:hAnsi="PT Astra Serif" w:cs="Times New Roman"/>
              </w:rPr>
            </w:pPr>
            <w:r w:rsidRPr="00E12F1A">
              <w:rPr>
                <w:rFonts w:ascii="PT Astra Serif" w:eastAsia="Times New Roman" w:hAnsi="PT Astra Serif" w:cs="Times New Roman"/>
              </w:rPr>
              <w:t>Республики Алтай</w:t>
            </w:r>
          </w:p>
        </w:tc>
        <w:tc>
          <w:tcPr>
            <w:tcW w:w="1379"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p>
        </w:tc>
        <w:tc>
          <w:tcPr>
            <w:tcW w:w="906"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ind w:firstLine="59"/>
              <w:jc w:val="center"/>
              <w:rPr>
                <w:rFonts w:ascii="PT Astra Serif" w:eastAsia="Times New Roman" w:hAnsi="PT Astra Serif" w:cs="Times New Roman"/>
              </w:rPr>
            </w:pPr>
          </w:p>
        </w:tc>
        <w:tc>
          <w:tcPr>
            <w:tcW w:w="1002" w:type="pct"/>
            <w:tcBorders>
              <w:top w:val="single" w:sz="4" w:space="0" w:color="auto"/>
              <w:left w:val="single" w:sz="4" w:space="0" w:color="auto"/>
              <w:bottom w:val="single" w:sz="4" w:space="0" w:color="auto"/>
              <w:right w:val="single" w:sz="4" w:space="0" w:color="auto"/>
            </w:tcBorders>
            <w:vAlign w:val="center"/>
          </w:tcPr>
          <w:p w:rsidR="00E12F1A" w:rsidRPr="00E12F1A" w:rsidRDefault="00E12F1A" w:rsidP="00E12F1A">
            <w:pPr>
              <w:spacing w:after="0"/>
              <w:ind w:firstLine="59"/>
              <w:jc w:val="center"/>
              <w:rPr>
                <w:rFonts w:ascii="PT Astra Serif" w:eastAsia="Times New Roman" w:hAnsi="PT Astra Serif" w:cs="Times New Roman"/>
              </w:rPr>
            </w:pPr>
            <w:r w:rsidRPr="00E12F1A">
              <w:rPr>
                <w:rFonts w:ascii="PT Astra Serif" w:eastAsia="Times New Roman" w:hAnsi="PT Astra Serif" w:cs="Times New Roman"/>
              </w:rPr>
              <w:t xml:space="preserve">А.А. </w:t>
            </w:r>
            <w:proofErr w:type="spellStart"/>
            <w:r w:rsidRPr="00E12F1A">
              <w:rPr>
                <w:rFonts w:ascii="PT Astra Serif" w:eastAsia="Times New Roman" w:hAnsi="PT Astra Serif" w:cs="Times New Roman"/>
              </w:rPr>
              <w:t>Куданов</w:t>
            </w:r>
            <w:proofErr w:type="spellEnd"/>
          </w:p>
        </w:tc>
      </w:tr>
      <w:tr w:rsidR="00E12F1A" w:rsidRPr="00E12F1A" w:rsidTr="00326358">
        <w:tc>
          <w:tcPr>
            <w:tcW w:w="1714"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r w:rsidRPr="00E12F1A">
              <w:rPr>
                <w:rFonts w:ascii="PT Astra Serif" w:eastAsia="Times New Roman" w:hAnsi="PT Astra Serif" w:cs="Times New Roman"/>
              </w:rPr>
              <w:t>Председатель Комитета ветеринарии с Госветинспекцией Республики Алтай</w:t>
            </w:r>
          </w:p>
        </w:tc>
        <w:tc>
          <w:tcPr>
            <w:tcW w:w="1379"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jc w:val="center"/>
              <w:rPr>
                <w:rFonts w:ascii="PT Astra Serif" w:eastAsia="Times New Roman" w:hAnsi="PT Astra Serif" w:cs="Times New Roman"/>
              </w:rPr>
            </w:pPr>
          </w:p>
        </w:tc>
        <w:tc>
          <w:tcPr>
            <w:tcW w:w="906" w:type="pct"/>
            <w:tcBorders>
              <w:top w:val="single" w:sz="4" w:space="0" w:color="auto"/>
              <w:left w:val="single" w:sz="4" w:space="0" w:color="auto"/>
              <w:bottom w:val="single" w:sz="4" w:space="0" w:color="auto"/>
              <w:right w:val="single" w:sz="4" w:space="0" w:color="auto"/>
            </w:tcBorders>
          </w:tcPr>
          <w:p w:rsidR="00E12F1A" w:rsidRPr="00E12F1A" w:rsidRDefault="00E12F1A" w:rsidP="00E12F1A">
            <w:pPr>
              <w:spacing w:after="0"/>
              <w:ind w:firstLine="59"/>
              <w:jc w:val="center"/>
              <w:rPr>
                <w:rFonts w:ascii="PT Astra Serif" w:eastAsia="Times New Roman" w:hAnsi="PT Astra Serif" w:cs="Times New Roman"/>
              </w:rPr>
            </w:pPr>
          </w:p>
        </w:tc>
        <w:tc>
          <w:tcPr>
            <w:tcW w:w="1002" w:type="pct"/>
            <w:tcBorders>
              <w:top w:val="single" w:sz="4" w:space="0" w:color="auto"/>
              <w:left w:val="single" w:sz="4" w:space="0" w:color="auto"/>
              <w:bottom w:val="single" w:sz="4" w:space="0" w:color="auto"/>
              <w:right w:val="single" w:sz="4" w:space="0" w:color="auto"/>
            </w:tcBorders>
            <w:vAlign w:val="center"/>
          </w:tcPr>
          <w:p w:rsidR="00E12F1A" w:rsidRPr="00E12F1A" w:rsidRDefault="00E12F1A" w:rsidP="00E12F1A">
            <w:pPr>
              <w:spacing w:after="0"/>
              <w:ind w:firstLine="59"/>
              <w:jc w:val="center"/>
              <w:rPr>
                <w:rFonts w:ascii="PT Astra Serif" w:eastAsia="Times New Roman" w:hAnsi="PT Astra Serif" w:cs="Times New Roman"/>
              </w:rPr>
            </w:pPr>
            <w:r w:rsidRPr="00E12F1A">
              <w:rPr>
                <w:rFonts w:ascii="PT Astra Serif" w:eastAsia="Times New Roman" w:hAnsi="PT Astra Serif" w:cs="Times New Roman"/>
              </w:rPr>
              <w:t xml:space="preserve">А.П. </w:t>
            </w:r>
            <w:proofErr w:type="spellStart"/>
            <w:r w:rsidRPr="00E12F1A">
              <w:rPr>
                <w:rFonts w:ascii="PT Astra Serif" w:eastAsia="Times New Roman" w:hAnsi="PT Astra Serif" w:cs="Times New Roman"/>
              </w:rPr>
              <w:t>Тодошев</w:t>
            </w:r>
            <w:proofErr w:type="spellEnd"/>
          </w:p>
        </w:tc>
      </w:tr>
    </w:tbl>
    <w:p w:rsidR="00E12F1A" w:rsidRPr="00E12F1A" w:rsidRDefault="00E12F1A" w:rsidP="00E12F1A">
      <w:pPr>
        <w:spacing w:after="0" w:line="240" w:lineRule="auto"/>
        <w:rPr>
          <w:rFonts w:ascii="PT Astra Serif" w:eastAsia="Times New Roman" w:hAnsi="PT Astra Serif" w:cs="Times New Roman"/>
        </w:rPr>
      </w:pPr>
    </w:p>
    <w:p w:rsidR="00E12F1A" w:rsidRPr="00E12F1A" w:rsidRDefault="00E12F1A" w:rsidP="00E12F1A">
      <w:pPr>
        <w:spacing w:after="0" w:line="240" w:lineRule="auto"/>
        <w:rPr>
          <w:rFonts w:ascii="PT Astra Serif" w:eastAsia="Times New Roman" w:hAnsi="PT Astra Serif" w:cs="Times New Roman"/>
        </w:rPr>
      </w:pPr>
    </w:p>
    <w:p w:rsidR="00E12F1A" w:rsidRPr="00E12F1A" w:rsidRDefault="00E12F1A" w:rsidP="00E12F1A">
      <w:pPr>
        <w:spacing w:after="0" w:line="240" w:lineRule="auto"/>
        <w:rPr>
          <w:rFonts w:ascii="PT Astra Serif" w:eastAsia="Times New Roman" w:hAnsi="PT Astra Serif" w:cs="Times New Roman"/>
        </w:rPr>
      </w:pPr>
      <w:r w:rsidRPr="00E12F1A">
        <w:rPr>
          <w:rFonts w:ascii="PT Astra Serif" w:eastAsia="Times New Roman" w:hAnsi="PT Astra Serif" w:cs="Times New Roman"/>
        </w:rPr>
        <w:t>Внесен: Министерством сельского хозяйства Республики Алтай, А.С. Цыгулев</w:t>
      </w:r>
    </w:p>
    <w:p w:rsidR="00E12F1A" w:rsidRPr="00E12F1A" w:rsidRDefault="00E12F1A" w:rsidP="00E12F1A">
      <w:pPr>
        <w:spacing w:after="0" w:line="240" w:lineRule="auto"/>
        <w:rPr>
          <w:rFonts w:ascii="PT Astra Serif" w:eastAsia="Times New Roman" w:hAnsi="PT Astra Serif" w:cs="Times New Roman"/>
        </w:rPr>
      </w:pPr>
      <w:r w:rsidRPr="00E12F1A">
        <w:rPr>
          <w:rFonts w:ascii="PT Astra Serif" w:eastAsia="Times New Roman" w:hAnsi="PT Astra Serif" w:cs="Times New Roman"/>
        </w:rPr>
        <w:t>(наименование исполнительного органа государственной власти РА, ФИО руководителя)</w:t>
      </w:r>
    </w:p>
    <w:p w:rsidR="00E12F1A" w:rsidRPr="00E12F1A" w:rsidRDefault="00E12F1A" w:rsidP="00E12F1A">
      <w:pPr>
        <w:spacing w:after="0" w:line="240" w:lineRule="auto"/>
        <w:rPr>
          <w:rFonts w:ascii="PT Astra Serif" w:eastAsia="Times New Roman" w:hAnsi="PT Astra Serif" w:cs="Times New Roman"/>
        </w:rPr>
      </w:pPr>
    </w:p>
    <w:p w:rsidR="00E12F1A" w:rsidRPr="00E12F1A" w:rsidRDefault="00E12F1A" w:rsidP="00E12F1A">
      <w:pPr>
        <w:spacing w:after="0" w:line="240" w:lineRule="auto"/>
        <w:rPr>
          <w:rFonts w:ascii="PT Astra Serif" w:eastAsia="Times New Roman" w:hAnsi="PT Astra Serif" w:cs="Times New Roman"/>
          <w:u w:val="single"/>
        </w:rPr>
      </w:pPr>
      <w:r w:rsidRPr="00E12F1A">
        <w:rPr>
          <w:rFonts w:ascii="PT Astra Serif" w:eastAsia="Times New Roman" w:hAnsi="PT Astra Serif" w:cs="Times New Roman"/>
          <w:u w:val="single"/>
        </w:rPr>
        <w:t>Рогова Наталья Сергеевна, 2-43-22_____________</w:t>
      </w:r>
    </w:p>
    <w:p w:rsidR="00E12F1A" w:rsidRPr="00E12F1A" w:rsidRDefault="00E12F1A" w:rsidP="00E12F1A">
      <w:pPr>
        <w:spacing w:after="0" w:line="240" w:lineRule="auto"/>
        <w:rPr>
          <w:rFonts w:ascii="PT Astra Serif" w:eastAsia="Times New Roman" w:hAnsi="PT Astra Serif" w:cs="Times New Roman"/>
        </w:rPr>
      </w:pPr>
      <w:r w:rsidRPr="00E12F1A">
        <w:rPr>
          <w:rFonts w:ascii="PT Astra Serif" w:eastAsia="Times New Roman" w:hAnsi="PT Astra Serif" w:cs="Times New Roman"/>
        </w:rPr>
        <w:t>(ФИО юриста, № телефона, подпись)</w:t>
      </w:r>
    </w:p>
    <w:p w:rsidR="00E12F1A" w:rsidRPr="00E12F1A" w:rsidRDefault="00E12F1A" w:rsidP="00E12F1A">
      <w:pPr>
        <w:spacing w:after="0" w:line="240" w:lineRule="auto"/>
        <w:rPr>
          <w:rFonts w:ascii="PT Astra Serif" w:eastAsia="Times New Roman" w:hAnsi="PT Astra Serif" w:cs="Times New Roman"/>
        </w:rPr>
      </w:pPr>
    </w:p>
    <w:p w:rsidR="00E12F1A" w:rsidRPr="00E12F1A" w:rsidRDefault="00E12F1A" w:rsidP="00E12F1A">
      <w:pPr>
        <w:spacing w:after="0" w:line="240" w:lineRule="auto"/>
        <w:rPr>
          <w:rFonts w:ascii="PT Astra Serif" w:eastAsia="Times New Roman" w:hAnsi="PT Astra Serif" w:cs="Times New Roman"/>
          <w:u w:val="single"/>
        </w:rPr>
      </w:pPr>
      <w:proofErr w:type="spellStart"/>
      <w:r w:rsidRPr="00E12F1A">
        <w:rPr>
          <w:rFonts w:ascii="PT Astra Serif" w:eastAsia="Times New Roman" w:hAnsi="PT Astra Serif" w:cs="Times New Roman"/>
          <w:u w:val="single"/>
        </w:rPr>
        <w:t>Кабарчина</w:t>
      </w:r>
      <w:proofErr w:type="spellEnd"/>
      <w:r w:rsidRPr="00E12F1A">
        <w:rPr>
          <w:rFonts w:ascii="PT Astra Serif" w:eastAsia="Times New Roman" w:hAnsi="PT Astra Serif" w:cs="Times New Roman"/>
          <w:u w:val="single"/>
        </w:rPr>
        <w:t xml:space="preserve"> Анастасия Васильевна, 2-21-08</w:t>
      </w:r>
    </w:p>
    <w:p w:rsidR="00E12F1A" w:rsidRPr="00E12F1A" w:rsidRDefault="00E12F1A" w:rsidP="00E12F1A">
      <w:pPr>
        <w:spacing w:after="0" w:line="240" w:lineRule="auto"/>
        <w:rPr>
          <w:rFonts w:ascii="PT Astra Serif" w:eastAsia="Times New Roman" w:hAnsi="PT Astra Serif" w:cs="Times New Roman"/>
        </w:rPr>
      </w:pPr>
      <w:r w:rsidRPr="00E12F1A">
        <w:rPr>
          <w:rFonts w:ascii="PT Astra Serif" w:eastAsia="Times New Roman" w:hAnsi="PT Astra Serif" w:cs="Times New Roman"/>
        </w:rPr>
        <w:t>(ФИО ответственного разработчика проекта, № телефона)</w:t>
      </w:r>
    </w:p>
    <w:bookmarkEnd w:id="8"/>
    <w:p w:rsidR="00AE6324" w:rsidRDefault="00AE6324"/>
    <w:sectPr w:rsidR="00AE6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CEB"/>
    <w:multiLevelType w:val="hybridMultilevel"/>
    <w:tmpl w:val="93327252"/>
    <w:lvl w:ilvl="0" w:tplc="402A0C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A4367"/>
    <w:multiLevelType w:val="hybridMultilevel"/>
    <w:tmpl w:val="B2C0F8BA"/>
    <w:lvl w:ilvl="0" w:tplc="7D1E8E90">
      <w:start w:val="1"/>
      <w:numFmt w:val="decimal"/>
      <w:lvlText w:val="%1."/>
      <w:lvlJc w:val="left"/>
      <w:pPr>
        <w:ind w:left="900" w:hanging="360"/>
      </w:pPr>
      <w:rPr>
        <w:rFonts w:ascii="PT Astra Serif" w:eastAsia="Times New Roman" w:hAnsi="PT Astra Serif"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C075D44"/>
    <w:multiLevelType w:val="hybridMultilevel"/>
    <w:tmpl w:val="2BBE89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85"/>
    <w:rsid w:val="00AE10A7"/>
    <w:rsid w:val="00AE6324"/>
    <w:rsid w:val="00C47885"/>
    <w:rsid w:val="00E12F1A"/>
    <w:rsid w:val="00F8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0A7"/>
    <w:pPr>
      <w:ind w:left="720"/>
      <w:contextualSpacing/>
    </w:pPr>
  </w:style>
  <w:style w:type="paragraph" w:styleId="a4">
    <w:name w:val="Balloon Text"/>
    <w:basedOn w:val="a"/>
    <w:link w:val="a5"/>
    <w:uiPriority w:val="99"/>
    <w:semiHidden/>
    <w:unhideWhenUsed/>
    <w:rsid w:val="00AE10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0A7"/>
    <w:pPr>
      <w:ind w:left="720"/>
      <w:contextualSpacing/>
    </w:pPr>
  </w:style>
  <w:style w:type="paragraph" w:styleId="a4">
    <w:name w:val="Balloon Text"/>
    <w:basedOn w:val="a"/>
    <w:link w:val="a5"/>
    <w:uiPriority w:val="99"/>
    <w:semiHidden/>
    <w:unhideWhenUsed/>
    <w:rsid w:val="00AE10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1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079BEAE04DEF96DDDA4421FB8C8DC414291C41CE88A19580B72DC76649C353F46222F131C3A29027852A70FDE21685AFA4BAD5DE930AvA04F" TargetMode="External"/><Relationship Id="rId13" Type="http://schemas.openxmlformats.org/officeDocument/2006/relationships/hyperlink" Target="consultantplus://offline/ref=298E05E3C21B3962B27947F17F6AEC1DB769505C83A34EE8CD8D6B16EE2D3BEAF1A2BE446C5FA7D57B422B2B0B0202DD8B6868DD48EB780D4405AD16AA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D2C079BEAE04DEF96DDDA4421FB8C8DC410271742CB88A19580B72DC76649C341F43A2EF338DEA69032D37B36vA0BF" TargetMode="External"/><Relationship Id="rId12" Type="http://schemas.openxmlformats.org/officeDocument/2006/relationships/hyperlink" Target="consultantplus://offline/ref=298E05E3C21B3962B27947F17F6AEC1DB769505C83A34EE8CD8D6B16EE2D3BEAF1A2BE446C5FA7D57B422F2B0B0202DD8B6868DD48EB780D4405AD16AA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0AC1F6A3854F075CB938000EC9D79D1FF03BF51EC03847DDB63755A33EB0F0878E76B0549C5B32D63EBF9AA5C57F73EE18D3A456B36F8C1C55D6FX4B2K" TargetMode="External"/><Relationship Id="rId1" Type="http://schemas.openxmlformats.org/officeDocument/2006/relationships/numbering" Target="numbering.xml"/><Relationship Id="rId6" Type="http://schemas.openxmlformats.org/officeDocument/2006/relationships/hyperlink" Target="consultantplus://offline/ref=0B909D7B9A254C465C62B52568359BB8B3CC98CEC1A33F2C056F5506BE74F1BF79A223442B39C076E3B2BC4B457194C33332E7EDFE20EDA19B638F2622Z0K" TargetMode="External"/><Relationship Id="rId11" Type="http://schemas.openxmlformats.org/officeDocument/2006/relationships/hyperlink" Target="consultantplus://offline/ref=298E05E3C21B3962B27947F17F6AEC1DB769505C83A34EE8CD8D6B16EE2D3BEAF1A2BE446C5FA7D57B422E2F0B0202DD8B6868DD48EB780D4405AD16AAK" TargetMode="External"/><Relationship Id="rId5" Type="http://schemas.openxmlformats.org/officeDocument/2006/relationships/webSettings" Target="webSettings.xml"/><Relationship Id="rId15" Type="http://schemas.openxmlformats.org/officeDocument/2006/relationships/hyperlink" Target="consultantplus://offline/ref=00AC1F6A3854F075CB938000EC9D79D1FF03BF51EC03847DDB63755A33EB0F0878E76B0549C5B32D63EBF8AE5C57F73EE18D3A456B36F8C1C55D6FX4B2K" TargetMode="External"/><Relationship Id="rId10" Type="http://schemas.openxmlformats.org/officeDocument/2006/relationships/hyperlink" Target="consultantplus://offline/ref=298E05E3C21B3962B27959FC6906BB11B56109598FA147BE92D2304BB92431BDB6EDE7062852A6D77B487A7B44035E99DF7B68D448E9701114A5K" TargetMode="External"/><Relationship Id="rId4" Type="http://schemas.openxmlformats.org/officeDocument/2006/relationships/settings" Target="settings.xml"/><Relationship Id="rId9" Type="http://schemas.openxmlformats.org/officeDocument/2006/relationships/hyperlink" Target="consultantplus://offline/ref=298E05E3C21B3962B27959FC6906BB11B5610C5385A747BE92D2304BB92431BDB6EDE7052951AFDE2F126A7F0D565287DE6D76DE56E917A3K" TargetMode="External"/><Relationship Id="rId14" Type="http://schemas.openxmlformats.org/officeDocument/2006/relationships/hyperlink" Target="consultantplus://offline/ref=298E05E3C21B3962B27947F17F6AEC1DB769505C83A34EE8CD8D6B16EE2D3BEAF1A2BE446C5FA7D57B422C290B0202DD8B6868DD48EB780D4405AD16A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7792</Words>
  <Characters>44419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2023-08-07T09:48:00Z</cp:lastPrinted>
  <dcterms:created xsi:type="dcterms:W3CDTF">2023-08-07T09:31:00Z</dcterms:created>
  <dcterms:modified xsi:type="dcterms:W3CDTF">2023-08-07T09:48:00Z</dcterms:modified>
</cp:coreProperties>
</file>