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F" w:rsidRDefault="005C70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70BF" w:rsidRDefault="005C70BF">
      <w:pPr>
        <w:pStyle w:val="ConsPlusNormal"/>
        <w:jc w:val="both"/>
        <w:outlineLvl w:val="0"/>
      </w:pPr>
    </w:p>
    <w:p w:rsidR="005C70BF" w:rsidRDefault="005C70BF">
      <w:pPr>
        <w:pStyle w:val="ConsPlusTitle"/>
        <w:jc w:val="center"/>
        <w:outlineLvl w:val="0"/>
      </w:pPr>
      <w:r>
        <w:t>ПРАВИТЕЛЬСТВО РЕСПУБЛИКИ АЛТАЙ</w:t>
      </w:r>
    </w:p>
    <w:p w:rsidR="005C70BF" w:rsidRDefault="005C70BF">
      <w:pPr>
        <w:pStyle w:val="ConsPlusTitle"/>
        <w:jc w:val="both"/>
      </w:pPr>
    </w:p>
    <w:p w:rsidR="005C70BF" w:rsidRDefault="005C70BF">
      <w:pPr>
        <w:pStyle w:val="ConsPlusTitle"/>
        <w:jc w:val="center"/>
      </w:pPr>
      <w:r>
        <w:t>ПОСТАНОВЛЕНИЕ</w:t>
      </w:r>
    </w:p>
    <w:p w:rsidR="005C70BF" w:rsidRDefault="005C70BF">
      <w:pPr>
        <w:pStyle w:val="ConsPlusTitle"/>
        <w:jc w:val="center"/>
      </w:pPr>
    </w:p>
    <w:p w:rsidR="005C70BF" w:rsidRDefault="005C70BF">
      <w:pPr>
        <w:pStyle w:val="ConsPlusTitle"/>
        <w:jc w:val="center"/>
      </w:pPr>
      <w:r>
        <w:t>от 26 мая 2021 г. N 134</w:t>
      </w:r>
    </w:p>
    <w:p w:rsidR="005C70BF" w:rsidRDefault="005C70BF">
      <w:pPr>
        <w:pStyle w:val="ConsPlusTitle"/>
        <w:jc w:val="both"/>
      </w:pPr>
    </w:p>
    <w:p w:rsidR="005C70BF" w:rsidRDefault="005C70BF">
      <w:pPr>
        <w:pStyle w:val="ConsPlusTitle"/>
        <w:jc w:val="center"/>
      </w:pPr>
      <w:r>
        <w:t>ОБ УТВЕРЖДЕНИИ ПОРЯДКА ПРЕДОСТАВЛЕНИЯ СУБСИДИЙ</w:t>
      </w:r>
    </w:p>
    <w:p w:rsidR="005C70BF" w:rsidRDefault="005C70BF">
      <w:pPr>
        <w:pStyle w:val="ConsPlusTitle"/>
        <w:jc w:val="center"/>
      </w:pPr>
      <w:r>
        <w:t>СЕЛЬСКОХОЗЯЙСТВЕННЫМ ТОВАРОПРОИЗВОДИТЕЛЯМ</w:t>
      </w:r>
    </w:p>
    <w:p w:rsidR="005C70BF" w:rsidRDefault="005C70BF">
      <w:pPr>
        <w:pStyle w:val="ConsPlusTitle"/>
        <w:jc w:val="center"/>
      </w:pPr>
      <w:r>
        <w:t>ИЗ РЕСПУБЛИКАНСКОГО БЮДЖЕТА РЕСПУБЛИКИ АЛТАЙ, ИСТОЧНИКОМ</w:t>
      </w:r>
    </w:p>
    <w:p w:rsidR="005C70BF" w:rsidRDefault="005C70BF">
      <w:pPr>
        <w:pStyle w:val="ConsPlusTitle"/>
        <w:jc w:val="center"/>
      </w:pPr>
      <w:r>
        <w:t>ФИНАНСОВОГО ОБЕСПЕЧЕНИЯ КОТОРЫХ ЯВЛЯЮТСЯ СРЕДСТВА</w:t>
      </w:r>
    </w:p>
    <w:p w:rsidR="005C70BF" w:rsidRDefault="005C70BF">
      <w:pPr>
        <w:pStyle w:val="ConsPlusTitle"/>
        <w:jc w:val="center"/>
      </w:pPr>
      <w:r>
        <w:t>РЕСПУБЛИКАНСКОГО БЮДЖЕТА РЕСПУБЛИКИ АЛТАЙ И ИНЫЕ</w:t>
      </w:r>
    </w:p>
    <w:p w:rsidR="005C70BF" w:rsidRDefault="005C70BF">
      <w:pPr>
        <w:pStyle w:val="ConsPlusTitle"/>
        <w:jc w:val="center"/>
      </w:pPr>
      <w:r>
        <w:t>МЕЖБЮДЖЕТНЫЕ ТРАНСФЕРТЫ ИЗ ФЕДЕРАЛЬНОГО БЮДЖЕТА,</w:t>
      </w:r>
    </w:p>
    <w:p w:rsidR="005C70BF" w:rsidRDefault="005C70BF">
      <w:pPr>
        <w:pStyle w:val="ConsPlusTitle"/>
        <w:jc w:val="center"/>
      </w:pPr>
      <w:r>
        <w:t>НА ВОЗМЕЩЕНИЕ ЧАСТИ ПРОЦЕНТНОЙ СТАВКИ ПО ИНВЕСТИЦИОННЫМ</w:t>
      </w:r>
    </w:p>
    <w:p w:rsidR="005C70BF" w:rsidRDefault="005C70BF">
      <w:pPr>
        <w:pStyle w:val="ConsPlusTitle"/>
        <w:jc w:val="center"/>
      </w:pPr>
      <w:r>
        <w:t>КРЕДИТАМ (ЗАЙМАМ) И О ПРИЗНАНИИ УТРАТИВШИМ СИЛУ</w:t>
      </w:r>
    </w:p>
    <w:p w:rsidR="005C70BF" w:rsidRDefault="005C70BF">
      <w:pPr>
        <w:pStyle w:val="ConsPlusTitle"/>
        <w:jc w:val="center"/>
      </w:pPr>
      <w:r>
        <w:t>ПОСТАНОВЛЕНИЯ ПРАВИТЕЛЬСТВА РЕСПУБЛИКИ АЛТАЙ ОТ 6 НОЯБРЯ</w:t>
      </w:r>
    </w:p>
    <w:p w:rsidR="005C70BF" w:rsidRDefault="005C70BF">
      <w:pPr>
        <w:pStyle w:val="ConsPlusTitle"/>
        <w:jc w:val="center"/>
      </w:pPr>
      <w:r>
        <w:t>2018 ГОДА N 343</w:t>
      </w:r>
    </w:p>
    <w:p w:rsidR="005C70BF" w:rsidRDefault="005C70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0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>от 03.08.2021 N 224)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</w:tr>
    </w:tbl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8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сентября 2018 года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Правительство Республики Алтай постановляет: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2. </w:t>
      </w:r>
      <w:hyperlink w:anchor="P119">
        <w:r>
          <w:rPr>
            <w:color w:val="0000FF"/>
          </w:rPr>
          <w:t>Абзац первый пункта 2.3</w:t>
        </w:r>
      </w:hyperlink>
      <w:r>
        <w:t xml:space="preserve">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(займам), распространяет свое действие на правоотношения, возникающие с 1 января 2022 года.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ноября 2018 года N 343 "О внесении изменений в Порядок предоставления субсидий сельскохозяйственным товаропроизводителям из республиканского бюджета Республики Алтай, </w:t>
      </w:r>
      <w:r>
        <w:lastRenderedPageBreak/>
        <w:t>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(займам), утвержденный постановлением Правительства Республики Алтай от 8 февраля 2017 года N 31" (Сборник законодательства Республики Алтай, 2018, N 160(166)).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right"/>
      </w:pPr>
      <w:r>
        <w:t>Глава Республики Алтай,</w:t>
      </w:r>
    </w:p>
    <w:p w:rsidR="005C70BF" w:rsidRDefault="005C70BF">
      <w:pPr>
        <w:pStyle w:val="ConsPlusNormal"/>
        <w:jc w:val="right"/>
      </w:pPr>
      <w:r>
        <w:t>Председатель Правительства</w:t>
      </w:r>
    </w:p>
    <w:p w:rsidR="005C70BF" w:rsidRDefault="005C70BF">
      <w:pPr>
        <w:pStyle w:val="ConsPlusNormal"/>
        <w:jc w:val="right"/>
      </w:pPr>
      <w:r>
        <w:t>Республики Алтай</w:t>
      </w:r>
    </w:p>
    <w:p w:rsidR="005C70BF" w:rsidRDefault="005C70BF">
      <w:pPr>
        <w:pStyle w:val="ConsPlusNormal"/>
        <w:jc w:val="right"/>
      </w:pPr>
      <w:r>
        <w:t>О.Л.ХОРОХОРДИН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right"/>
        <w:outlineLvl w:val="0"/>
      </w:pPr>
      <w:r>
        <w:t>Утвержден</w:t>
      </w:r>
    </w:p>
    <w:p w:rsidR="005C70BF" w:rsidRDefault="005C70BF">
      <w:pPr>
        <w:pStyle w:val="ConsPlusNormal"/>
        <w:jc w:val="right"/>
      </w:pPr>
      <w:r>
        <w:t>Постановлением</w:t>
      </w:r>
    </w:p>
    <w:p w:rsidR="005C70BF" w:rsidRDefault="005C70BF">
      <w:pPr>
        <w:pStyle w:val="ConsPlusNormal"/>
        <w:jc w:val="right"/>
      </w:pPr>
      <w:r>
        <w:t>Правительства Республики Алтай</w:t>
      </w:r>
    </w:p>
    <w:p w:rsidR="005C70BF" w:rsidRDefault="005C70BF">
      <w:pPr>
        <w:pStyle w:val="ConsPlusNormal"/>
        <w:jc w:val="right"/>
      </w:pPr>
      <w:r>
        <w:t>от 26 мая 2021 г. N 134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</w:pPr>
      <w:bookmarkStart w:id="1" w:name="P40"/>
      <w:bookmarkEnd w:id="1"/>
      <w:r>
        <w:t>ПОРЯДОК</w:t>
      </w:r>
    </w:p>
    <w:p w:rsidR="005C70BF" w:rsidRDefault="005C70BF">
      <w:pPr>
        <w:pStyle w:val="ConsPlusTitle"/>
        <w:jc w:val="center"/>
      </w:pPr>
      <w:r>
        <w:t>ПРЕДОСТАВЛЕНИЯ СУБСИДИЙ СЕЛЬСКОХОЗЯЙСТВЕННЫМ</w:t>
      </w:r>
    </w:p>
    <w:p w:rsidR="005C70BF" w:rsidRDefault="005C70BF">
      <w:pPr>
        <w:pStyle w:val="ConsPlusTitle"/>
        <w:jc w:val="center"/>
      </w:pPr>
      <w:r>
        <w:t>ТОВАРОПРОИЗВОДИТЕЛЯМ ИЗ РЕСПУБЛИКАНСКОГО БЮДЖЕТА РЕСПУБЛИКИ</w:t>
      </w:r>
    </w:p>
    <w:p w:rsidR="005C70BF" w:rsidRDefault="005C70BF">
      <w:pPr>
        <w:pStyle w:val="ConsPlusTitle"/>
        <w:jc w:val="center"/>
      </w:pPr>
      <w:r>
        <w:t>АЛТАЙ, ИСТОЧНИКОМ ФИНАНСОВОГО ОБЕСПЕЧЕНИЯ КОТОРЫХ ЯВЛЯЮТСЯ</w:t>
      </w:r>
    </w:p>
    <w:p w:rsidR="005C70BF" w:rsidRDefault="005C70BF">
      <w:pPr>
        <w:pStyle w:val="ConsPlusTitle"/>
        <w:jc w:val="center"/>
      </w:pPr>
      <w:r>
        <w:t>СРЕДСТВА РЕСПУБЛИКАНСКОГО БЮДЖЕТА РЕСПУБЛИКИ АЛТАЙ И ИНЫЕ</w:t>
      </w:r>
    </w:p>
    <w:p w:rsidR="005C70BF" w:rsidRDefault="005C70BF">
      <w:pPr>
        <w:pStyle w:val="ConsPlusTitle"/>
        <w:jc w:val="center"/>
      </w:pPr>
      <w:r>
        <w:t>МЕЖБЮДЖЕТНЫЕ ТРАНСФЕРТЫ ИЗ ФЕДЕРАЛЬНОГО БЮДЖЕТА,</w:t>
      </w:r>
    </w:p>
    <w:p w:rsidR="005C70BF" w:rsidRDefault="005C70BF">
      <w:pPr>
        <w:pStyle w:val="ConsPlusTitle"/>
        <w:jc w:val="center"/>
      </w:pPr>
      <w:r>
        <w:t>НА ВОЗМЕЩЕНИЕ ЧАСТИ ПРОЦЕНТНОЙ СТАВКИ ПО ИНВЕСТИЦИОННЫМ</w:t>
      </w:r>
    </w:p>
    <w:p w:rsidR="005C70BF" w:rsidRDefault="005C70BF">
      <w:pPr>
        <w:pStyle w:val="ConsPlusTitle"/>
        <w:jc w:val="center"/>
      </w:pPr>
      <w:r>
        <w:t>КРЕДИТАМ (ЗАЙМАМ)</w:t>
      </w:r>
    </w:p>
    <w:p w:rsidR="005C70BF" w:rsidRDefault="005C70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0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5C70BF" w:rsidRDefault="005C70BF">
            <w:pPr>
              <w:pStyle w:val="ConsPlusNormal"/>
              <w:jc w:val="center"/>
            </w:pPr>
            <w:r>
              <w:rPr>
                <w:color w:val="392C69"/>
              </w:rPr>
              <w:t>от 03.08.2021 N 224)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</w:tr>
    </w:tbl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1.1. Настоящий Порядок определяет цели, условия и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кредиты (займы), инвестиционные кредиты, кредитные кооперативы).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1.2. Для целей настоящего Порядка применяются следующие понятия: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субсидий на цели, установленные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224)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lastRenderedPageBreak/>
        <w:t>в) "получатель субсидии" - заявитель, прошедший отбор, с которым заключается соглашение о предоставлении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г) "отбор" - это процедура определения Министерством получателей субсидий способом запроса предложений (заявок), направленных заявителями для участия в отборе;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д) "сельскохозяйственные товаропроизводители" - лица, предусмотренные </w:t>
      </w:r>
      <w:hyperlink r:id="rId13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(за исключением граждан, ведущих личное подсобное хозяйство), зарегистрированные на сельской территории (далее - сельхозтоваропроизводители).</w:t>
      </w:r>
    </w:p>
    <w:p w:rsidR="005C70BF" w:rsidRDefault="005C70B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224)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1.3. Целью предоставления субсидий является возмещение части затрат сельхозтоваропроизводителям на уплату процентов по инвестиционным кредитным договорам (договорам займа), заключенным и отобранным Министерством сельского хозяйства Российской Федерации до 31 декабря 2016 года включительно, до момента полного погашения обязательств заемщика в соответствии с кредитным договором (договором займа):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по инвестиционным кредитам (займам) полученным: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организациями агропромышленного комплекса, независимо от их организационно-правовой формы, крестьянскими (фермерскими) хозяйствами, сельскохозяйственными потребительскими кооперативами, по кредитным договорам (договорам займа), заключенным: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 1 января 2004 года по 31 декабря 2012 года включительно, на срок от 2 до 8 лет (за исключением организаций агропромышленного комплекса, независимо от их организационно правовой формы, занимающихся мясным скотоводством и (или) производством молока), на приобретение оборудования, специализированного транспорта, специальной техники, предусмотренных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24 октября 2018 года N 474 "Об утверждении перечней направлений использования инвестиционных кредитов, полученных при заключении инвестиционных кредитных договоров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при заключении договоров займа в сельскохозяйственных кредитных потребительских кооперативах, и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перечень),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закладку многолетних насаждений и виноградников, строительство и реконструкцию прививочных комплексов для многолетних насаждений,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и строительство объектов по глубокой переработке высокопротеиновых сельскохозяйственных культур (сои, пшеницы, ржи, кукурузы, рапса, нута и сорго);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6" w:name="P67"/>
      <w:bookmarkEnd w:id="6"/>
      <w:r>
        <w:t>с 1 января 2004 года по 1 января 2008 года на срок от 2 до 8 лет - на приобретение сельскохозяйственной техники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 1 января 2009 года по 31 декабря 2012 года включительно, на срок до 8 лет, - на строительство жилья для граждан, проживающих и работающих в сельской местности на </w:t>
      </w:r>
      <w:r>
        <w:lastRenderedPageBreak/>
        <w:t>территории Республики Алтай;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 1 января 2010 года по 31 декабря 2012 года включительно, на срок до 8 лет, - на приобретение машин, установок и аппаратов дождевальных и поливных, насосных станций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 15 лет, - на приобретение сельскохозяйственной техники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организациями агропромышленного комплекса,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года по 31 декабря 2012 года включительно на срок до 10 лет: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 строительство, реконструкцию и модернизацию мощностей для подработки, хранения и перевалки зерновых и масличных культур;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 приобретение оборудования для подработки, хранения и перевалки зерновых и масличных культур (включая монтажные и пусконаладочные работы)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организациями агропромышленного комплекса, независимо от их организационно-правовой формы по кредитным договорам (договорам займа), заключенным: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 1 января 2009 года по 31 декабря 2012 года включительно, на срок до 8 лет, - на строительство, реконструкцию и модернизацию сахарных заводов;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 1 января 2010 года по 31 декабря 2012 года включительно, на срок до 8 лет, - на строительство, реконструкцию и модернизацию заводов по производству дражированных семян сахарной свеклы;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 1 января 2011 года по 31 декабря 2011 года включительно, на срок до 8 лет, - на строительство, реконструкцию, модернизацию и восстановление мелиоративных систем, заводов, комплексов по подготовке и подработке семян сельскохозяйственных растений;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года по 31 декабря 2011 года включительно: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 срок до 5 лет - на приобретение племенного материала рыб, техники и оборудования для товарного (промышленного) рыбоводства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 срок до 8 лет - на строительство, реконструкцию и модернизацию комплексов (ферм) по осуществлению товарного (промышленного) рыбоводства;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организациями, осуществляющими разведение одомашненных видов и пород рыб, независимо от их организационно-правовой формы по кредитным договорам (договорам займа), заключенным с 1 января 2012 года по 31 декабря 2012 года включительно: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 срок до 5 лет - на приобретение племенного материала рыб, техники и оборудования для разведения одомашненных видов и пород рыб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на срок до 8 лет - на строительство, реконструкцию и модернизацию комплексов (ферм) по </w:t>
      </w:r>
      <w:r>
        <w:lastRenderedPageBreak/>
        <w:t>разведению одомашненных видов и пород рыб;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организациями агропромышленного комплекса,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по 31 декабря 2012 года включительно на срок до 15 лет -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по инвестиционным кредитам (займам), полученным по кредитным договорам (договорам займа), заключенным с 1 января 2013 года по 31 июля 2015 года включительно: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комплекса, независимо от их организационно-правовой формы на срок от 2 до 8 лет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на цели развития подотрасли растениеводства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комплекса, независимо от их организационно-правовой формы (за исключением организаций, занимающихся мясным скотоводством и (или) производством молока) на срок от 2 до 8 лет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сельхозтоваропроизводителями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комплекса, независимо от их организационно-правовой формы, занимающимися мясным скотоводством, на срок до 15 лет, -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</w:t>
      </w:r>
      <w:r>
        <w:lastRenderedPageBreak/>
        <w:t>(промышленной) переработке, включая холодильную обработку и хранение мясной продукции, а также на цели развития мясного скотоводства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комплекса, независимо от их организационно-правовой формы, занимающимися производством молока, на срок до 15 лет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7" w:name="P90"/>
      <w:bookmarkEnd w:id="7"/>
      <w:r>
        <w:t>в) по инвестиционным кредитам (займам), полученным по кредитным договорам (договорам займа), заключенным с 1 января 2015 года по 31 декабря 2016 года включительно: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комплекса, независимо от их организационно-правовой формы на срок до 8 лет - на строительство, реконструкцию и модернизацию объектов по производству биотехнологической продукции в растениеводстве (диагностические наборы для выявления возбудителей заболеваний растений), в животноводстве и кормопроизводстве (биодобавки для улучшения качества кормов (аминокислоты, кормовой белок, ферменты, витамины, пробиотики), в пищевой и перерабатывающей промышленности (крахмалы и глюкозно-фруктовые сиропы, ферменты и микроорганизмы для молочных, масложировых, мясоперерабатывающих производств, органические кислоты (лимонная, молочная и уксусная), продукты глубокой переработки пищевого сырья, биотопливо);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по инвестиционным кредитам (займам), полученным по кредитным договорам (договорам займа), заключенным с 1 августа 2015 года по 31 декабря 2016 года включительно: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винограда,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сельхозтоваропроизводителями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</w:t>
      </w:r>
      <w:r>
        <w:lastRenderedPageBreak/>
        <w:t>осуществляющими первичную и (или) последующую (промышленную) переработку сельскохозяйственной продукции, на срок от 2 до 8 лет (за исключением кредитов (займов), направленных на развитие мясного и молочного скотоводства),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 (займам), направленным на развитие мясного скотоводства), -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 развитие молочного скотоводства),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сельхозтоваропроизводителями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 и модернизацию селекционно-семеноводческих центров в растениеводстве, а на срок до 15 лет, - на строительство, реконструкцию и модернизацию селекционно-генетических центров в животноводстве,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российскими организациями на срок от 2 до 8 лет, -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для ветеринарного и фитосанитарного контроля с использованием </w:t>
      </w:r>
      <w:r>
        <w:lastRenderedPageBreak/>
        <w:t>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обеспечения, а также на приобретение техники, оборудования в соответствии с перечнем;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д) по кредитам (займам), полученным по кредитным договорам (договорам займа), заключенным по 31 декабря 2016 года и полученным на рефинансирование инвестиционных кредитов (займов), предусмотренных </w:t>
      </w:r>
      <w:hyperlink w:anchor="P56">
        <w:r>
          <w:rPr>
            <w:color w:val="0000FF"/>
          </w:rPr>
          <w:t>подпунктами "а"</w:t>
        </w:r>
      </w:hyperlink>
      <w:r>
        <w:t xml:space="preserve"> - </w:t>
      </w:r>
      <w:hyperlink w:anchor="P60">
        <w:r>
          <w:rPr>
            <w:color w:val="0000FF"/>
          </w:rPr>
          <w:t>"г"</w:t>
        </w:r>
      </w:hyperlink>
      <w:r>
        <w:t xml:space="preserve"> настоящего пункта, при условии, что суммарный срок пользования кредитами (займами) не превышает сроки, указанные в этих подпунктах;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9" w:name="P100"/>
      <w:bookmarkEnd w:id="9"/>
      <w:r>
        <w:t xml:space="preserve">е) по кредитам (займам), полученным по кредитным договорам (договорам займа), заключенным по 31 декабря 2016 года и полученным сельхозтоваропроизводителями,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рефинансирование (возмещение) затрат, понесенных в соответствии с целями, определенными </w:t>
      </w:r>
      <w:hyperlink w:anchor="P56">
        <w:r>
          <w:rPr>
            <w:color w:val="0000FF"/>
          </w:rPr>
          <w:t>подпунктами "а"</w:t>
        </w:r>
      </w:hyperlink>
      <w:r>
        <w:t xml:space="preserve"> - </w:t>
      </w:r>
      <w:hyperlink w:anchor="P60">
        <w:r>
          <w:rPr>
            <w:color w:val="0000FF"/>
          </w:rPr>
          <w:t>"г"</w:t>
        </w:r>
      </w:hyperlink>
      <w: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после 1 января 2015 года, при условии, что срок пользования такими кредитами (займами) не превышает срока, указанного в этих подпунктах;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ж) по кредитам (займам), полученным с 1 января 2017 года на рефинансирование кредитов (займов), отобранных до 31 декабря 2016 года по направлениям, предусмотренным </w:t>
      </w:r>
      <w:hyperlink w:anchor="P64">
        <w:r>
          <w:rPr>
            <w:color w:val="0000FF"/>
          </w:rPr>
          <w:t>подпунктами "а"</w:t>
        </w:r>
      </w:hyperlink>
      <w:r>
        <w:t xml:space="preserve"> - </w:t>
      </w:r>
      <w:hyperlink w:anchor="P100">
        <w:r>
          <w:rPr>
            <w:color w:val="0000FF"/>
          </w:rPr>
          <w:t>"е"</w:t>
        </w:r>
      </w:hyperlink>
      <w:r>
        <w:t xml:space="preserve"> настоящего пункта, при условии, что суммарный срок пользования кредитами (займами) не превышает суммарных сроков, указанных в этих подпунктах, с учетом продления в соответствии с </w:t>
      </w:r>
      <w:hyperlink w:anchor="P105">
        <w:r>
          <w:rPr>
            <w:color w:val="0000FF"/>
          </w:rPr>
          <w:t>пунктом 1.5</w:t>
        </w:r>
      </w:hyperlink>
      <w:r>
        <w:t xml:space="preserve"> настоящего Порядка, а сумма кредита (займа) равна сумме рефинансируемого кредита (займа), в случае если рефинансируемый кредит (займ) не освоен заемщиком в полном объеме, или сумма кредита (займа) не превышает суммы непогашенного остатка ссудной задолженности рефинансируемого кредита (займа), в случае если рефинансируемый кредит (заем) освоен заемщиком в полном объеме и размер ключевой ставки, установленный на дату заключения кредита (займа), не превышает размер ставки рефинансирования (учетной ставки) Центрального банка Российской Федерации, действовавший на дату первоначального заключения кредитного договора (договора займа);</w:t>
      </w:r>
    </w:p>
    <w:p w:rsidR="005C70BF" w:rsidRDefault="005C70BF">
      <w:pPr>
        <w:pStyle w:val="ConsPlusNormal"/>
        <w:jc w:val="both"/>
      </w:pPr>
      <w:r>
        <w:t xml:space="preserve">(пп. "ж"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224)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з) по кредитам (займам), привлеченным в иностранной валюте, полученным с 1 января 2017 года на рефинансирование кредитов (займов), полученных на реализацию инвестиционных проектов, а также привлеченным в рублях на рефинансирование кредитов (займов), полученных в иностранной валюте на реализацию инвестиционных проектов, при условии, что указанные рефинансируемые кредиты (займы) предоставлены на реализацию инвестиционных проектов, отобранных по направлениям, предусмотренным </w:t>
      </w:r>
      <w:hyperlink w:anchor="P56">
        <w:r>
          <w:rPr>
            <w:color w:val="0000FF"/>
          </w:rPr>
          <w:t>подпунктами "а"</w:t>
        </w:r>
      </w:hyperlink>
      <w:r>
        <w:t xml:space="preserve"> - </w:t>
      </w:r>
      <w:hyperlink w:anchor="P100">
        <w:r>
          <w:rPr>
            <w:color w:val="0000FF"/>
          </w:rPr>
          <w:t>"е"</w:t>
        </w:r>
      </w:hyperlink>
      <w:r>
        <w:t xml:space="preserve"> настоящего пункта, и при условии, что суммарный срок пользования рефинансируемого кредита (займа) и кредита (займа) на рефинансирование не превышает сроков, указанных в этих подпунктах, а сумма кредита (займа) равна сумме рефинансируемого кредита (займа) исходя из курса иностранной валюты, устанавливаемого Центральным банком Российской Федерации, на дату заключения кредита (займа), полученного на рефинансирование, в случае если рефинансируемый кредит (заем) не освоен заемщиком в полном объеме, или сумма кредита (займа) не превышает суммы непогашенного остатка ссудной задолженности рефинансируемого кредита (займа), в случае если рефинансируемый кредит (заем) освоен заемщиком в полном объеме.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lastRenderedPageBreak/>
        <w:t>1.5. В случае подписания до 31 декабря 2012 года включительно соглашения о продлении срока пользования инвестиционными кредитами (займами) по кредитным договорам (договорам займа), заключенным: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 1 января 2004 года по инвестиционным кредитам (займам), предусмотренным </w:t>
      </w:r>
      <w:hyperlink w:anchor="P67">
        <w:r>
          <w:rPr>
            <w:color w:val="0000FF"/>
          </w:rPr>
          <w:t>абзацем четвертым подпункта "а" пункта 1.3</w:t>
        </w:r>
      </w:hyperlink>
      <w:r>
        <w:t xml:space="preserve"> настоящего Порядка, возмещение части затрат осуществляется по таким договорам с их продлением на срок, не превышающий 3 лет;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в случае подписания с 1 января по 31 декабря 2015 года включительно соглашения о продлении срока пользования инвестиционными кредитами (займами) по кредитным договорам (договорам займа), предусмотренным </w:t>
      </w:r>
      <w:hyperlink w:anchor="P64">
        <w:r>
          <w:rPr>
            <w:color w:val="0000FF"/>
          </w:rPr>
          <w:t>подпунктами "а"</w:t>
        </w:r>
      </w:hyperlink>
      <w:r>
        <w:t xml:space="preserve"> - </w:t>
      </w:r>
      <w:hyperlink w:anchor="P90">
        <w:r>
          <w:rPr>
            <w:color w:val="0000FF"/>
          </w:rPr>
          <w:t>"в" пункта 1.3</w:t>
        </w:r>
      </w:hyperlink>
      <w:r>
        <w:t xml:space="preserve"> настоящего Порядка, возмещение части затрат по таким договорам осуществляется с их продлением на срок, не превышающий 1 года.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1.5.1. При определении предельного срока продления кредитного договора (договора займа) в соответствии с </w:t>
      </w:r>
      <w:hyperlink w:anchor="P105">
        <w:r>
          <w:rPr>
            <w:color w:val="0000FF"/>
          </w:rPr>
          <w:t>пунктом 1.5</w:t>
        </w:r>
      </w:hyperlink>
      <w:r>
        <w:t xml:space="preserve"> настоящего Порядка не учитывается продление, осуществленное в пределах сроков, установленных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1.6. Участниками отбора являются сельхозтоваропроизводители, определенные </w:t>
      </w:r>
      <w:hyperlink r:id="rId17">
        <w:r>
          <w:rPr>
            <w:color w:val="0000FF"/>
          </w:rPr>
          <w:t>статьей 3</w:t>
        </w:r>
      </w:hyperlink>
      <w:r>
        <w:t xml:space="preserve"> Федерального закона N 264-ФЗ (за исключением граждан, ведущих личное подсобное хозяйство), сельскохозяйственные потребительские кооперативы и крестьянские (фермерские) хозяйства, организации агропромышленного комплекса, независимо от их организационно-правовой формы, осуществляющими первичную и (или) последующую (промышленную) переработку сельскохозяйственной продукции, зарегистрированные на сельской территории.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1.7. Отбор сельхозтоваропроизводителей для предоставления субсидии осуществляется Министерством на основании предложений (заявок) на предоставление субсидии (далее - предложение (заявка), направленных сельхозтоваропроизводителями для участия в отборе (далее соответственно - участники отбора, получатели субсидии).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1.8.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  <w:outlineLvl w:val="1"/>
      </w:pPr>
      <w:r>
        <w:t>II. Порядок проведения отбора получателей субсидии</w:t>
      </w:r>
    </w:p>
    <w:p w:rsidR="005C70BF" w:rsidRDefault="005C70BF">
      <w:pPr>
        <w:pStyle w:val="ConsPlusTitle"/>
        <w:jc w:val="center"/>
      </w:pPr>
      <w:r>
        <w:t>для предоставления субсидии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2.1. Получатели субсидий определяются по результатам отбора заявителей, подавших предложения (заявки) на участие в отборе на предоставление субсидий (далее - также заявки), исходя из соответствия заявителя критериям отбора и очередности поступления заявок на участие в отборе.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18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316.</w:t>
      </w:r>
    </w:p>
    <w:p w:rsidR="005C70BF" w:rsidRDefault="005C70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0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0BF" w:rsidRDefault="005C70B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п. 2.3 </w:t>
            </w:r>
            <w:hyperlink w:anchor="P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0BF" w:rsidRDefault="005C70BF">
            <w:pPr>
              <w:pStyle w:val="ConsPlusNormal"/>
            </w:pPr>
          </w:p>
        </w:tc>
      </w:tr>
    </w:tbl>
    <w:p w:rsidR="005C70BF" w:rsidRDefault="005C70BF">
      <w:pPr>
        <w:pStyle w:val="ConsPlusNormal"/>
        <w:spacing w:before="280"/>
        <w:ind w:firstLine="540"/>
        <w:jc w:val="both"/>
      </w:pPr>
      <w:bookmarkStart w:id="13" w:name="P119"/>
      <w:bookmarkEnd w:id="13"/>
      <w:r>
        <w:t xml:space="preserve">2.3. Для проведения отбора главный распорядитель не позднее 15 февраля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</w:t>
      </w:r>
      <w:r>
        <w:lastRenderedPageBreak/>
        <w:t>объявления о проведении отбора с указанием: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13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58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требований и условий к заявителям в соответствии с </w:t>
      </w:r>
      <w:hyperlink w:anchor="P137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50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137">
        <w:r>
          <w:rPr>
            <w:color w:val="0000FF"/>
          </w:rPr>
          <w:t>пунктами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181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правил рассмотрения предложений (заявок) в соответствии с </w:t>
      </w:r>
      <w:hyperlink w:anchor="P185">
        <w:r>
          <w:rPr>
            <w:color w:val="0000FF"/>
          </w:rPr>
          <w:t>пунктом 2.13</w:t>
        </w:r>
      </w:hyperlink>
      <w:r>
        <w:t xml:space="preserve"> - </w:t>
      </w:r>
      <w:hyperlink w:anchor="P189">
        <w:r>
          <w:rPr>
            <w:color w:val="0000FF"/>
          </w:rPr>
          <w:t>2.15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рассмотрения предложений (заявок) в соответствии с настоящим Порядком;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84">
        <w:r>
          <w:rPr>
            <w:color w:val="0000FF"/>
          </w:rPr>
          <w:t>пунктом 2.12 раздела 2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227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227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2.4. Срок проведения отбора предложений составляет не менее 30 календарных дней, следующих за днем размещения объявления о проведении отбора.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info@mcx.gorny.ru.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mcx-altai.ru.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lastRenderedPageBreak/>
        <w:t>2.6. Требованиями и условиями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 (или дату, определенную приказом Министерства), являются: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2) отсутствие просроченная задолженность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7) имеются в наличии отчеты о финансово-экономическом состоянии сельхозтоваропроизводителя агропромышленного комплекса по итогам отчетного года, представленные по форме и в сроки, установленные Министерством;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8) не приобретать иностранную валюту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9) субсидия предоставляется с учетом выполнения следующих условий: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9.1) выполнения обязательств по погашению основного долга и уплаты начисленных процентов.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9.2) размер представляемых субсидий не должен превышать фактические затраты заемщиков на уплату процентов по инвестиционным кредитам (займам). В случае если заемщик привлек </w:t>
      </w:r>
      <w:r>
        <w:lastRenderedPageBreak/>
        <w:t>инвестиционный кредит (займ) в иностранной валюте, средства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 При расчете размера средств используется процентная ставка по инвестиционному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случае если не вся сумма кредита использована по целевому назначению, к субсидированию принимается сумма подтвержденного целевого использования кредита.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 xml:space="preserve">2.7. Для участия в отборе на получение субсидий, указанных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394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а) заявление на получение субсидии по форме, утвержденной Министерством;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г) для заявителей, организованных в форме сельскохозяйственного кооператива (далее - Кооператив):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справку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20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выданную уполномоченным органом ревизионного союза, в срок не ранее 30 календарных дней до даты подачи заявки;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даты подачи заявки;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выданную и сформированную по состоянию на дату, которая не превышает 30 календарных дней до дня представления документов в Министерство;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</w:t>
      </w:r>
      <w:r>
        <w:lastRenderedPageBreak/>
        <w:t>сборах и о страховых взносах, сформированные по состоянию на дату, которая не превышает 30 календарных дней до дня представления документов.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7" w:name="P162"/>
      <w:bookmarkEnd w:id="17"/>
      <w:r>
        <w:t xml:space="preserve">2.8. Для участия в отборе на получение субсидий, указанных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а) после открытия ссудного счета для получения инвестиционного кредита (займа):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заверенные кредитной организацией копии кредитного договора (договора займа), копии платежного поручения (иных банковских документов, выписки из ссудного счета заемщика о получении кредита (займа) или документ, подтверждающий получение займа;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заверенный кредитной организацией график погашения кредита (займа) и уплата процентов по ним;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сведения с указанием номера счета заемщика, открытого ему в кредитной организации для перечисления средств;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заверенные заявителем копии документов, подтверждающие целевое использование кредита (займа) по мере использования кредитных средств (займа);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после погашения процентов и основного долга: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 (иных банковских документов), подтверждающих оплату процентов и основного долга за период, указанный в заявлении, заверенные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документов, подтверждающих целевое использование кредитных (заемных) средств (кредита в рамках кредитной линии);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расчет средств на возмещение части затрат по кредитам (займам) за период, указанный в заявлении;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выписка по ссудному счету, заверенная кредитной организацией, за период, указанный в заявлении на получение средств.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В случае предоставления в соответствии с </w:t>
      </w:r>
      <w:hyperlink w:anchor="P163">
        <w:r>
          <w:rPr>
            <w:color w:val="0000FF"/>
          </w:rPr>
          <w:t>подпунктом "а"</w:t>
        </w:r>
      </w:hyperlink>
      <w:r>
        <w:t xml:space="preserve"> настоящего пункта документов после 1 января 2021 года заемщик теряет право на получение государственной поддержки в виде возмещения части процентной ставки по инвестиционным кредитам (займам) в соответствии с настоящим Порядком.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Начало пользования кредитными средствами по кредиту (займу) (кредиту в рамках кредитной линии) или его части должно быть осуществлено до 1 января 2019 года, за исключением кредитов (займов), полученных после 1 января 2019 года на рефинансирование кредитов (займов), предусмотренных </w:t>
      </w:r>
      <w:hyperlink w:anchor="P101">
        <w:r>
          <w:rPr>
            <w:color w:val="0000FF"/>
          </w:rPr>
          <w:t>подпунктами "ж"</w:t>
        </w:r>
      </w:hyperlink>
      <w:r>
        <w:t xml:space="preserve"> и </w:t>
      </w:r>
      <w:hyperlink w:anchor="P103">
        <w:r>
          <w:rPr>
            <w:color w:val="0000FF"/>
          </w:rPr>
          <w:t>"з" пункта 1.3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на возмещение части процентной ставки по инвестиционным кредитам (займам), считаются отобранными для целей настоящего Порядка и повторному отбору не подлежат.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Изменение направления целевого использования привлеченных в целях реализации инвестиционных проектов инвестиционных кредитов (займов), указанного при прохождении такими проектами отбора, не допускается.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2.9. Все документы к заявке подаются заявителем в срок проведения отбора в Министерство </w:t>
      </w:r>
      <w:r>
        <w:lastRenderedPageBreak/>
        <w:t>нарочно или путем использования услуг почтовой связи в виде единого пакета документов (прошитые, пронумерованные и скрепленные печатью (при наличии) и подписью заявителя, либо иными уполномоченными лицами в установленном порядке.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 Поданные и зарегистрированные в установленном порядке документы не возвращаются.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2.10.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2.11. 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случае отзыва заявки заявителем пакет документов заявителю не возвращается.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>2.12.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1" w:name="P185"/>
      <w:bookmarkEnd w:id="21"/>
      <w:r>
        <w:t>2.13.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 с присвоением порядкового номера и указанием даты регистрации.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>2.14. В течение 2 рабочих дней со дня, следующего за днем регистрации предложений (заявок), Министерство направляет предложения (заявки) в Комиссию для рассмотрения и оценки предложений (заявок) на предоставление субсидии (далее - Комиссия).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 xml:space="preserve">2.15. Комиссия в течение 15 рабочих дней со дня поступления предложений (заявок), направленных в Комиссию в соответствии с </w:t>
      </w:r>
      <w:hyperlink w:anchor="P187">
        <w:r>
          <w:rPr>
            <w:color w:val="0000FF"/>
          </w:rPr>
          <w:t>пунктом 2.14</w:t>
        </w:r>
      </w:hyperlink>
      <w:r>
        <w:t xml:space="preserve"> настоящего Порядка, осуществляет следующие действия: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а) в течение 10 рабочих дней рассматривает предложения (заявки) и документы на соответствие цели, критериям и требованиям, установленным в </w:t>
      </w:r>
      <w:hyperlink w:anchor="P137">
        <w:r>
          <w:rPr>
            <w:color w:val="0000FF"/>
          </w:rPr>
          <w:t>пунктах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</w:t>
      </w:r>
      <w:r>
        <w:lastRenderedPageBreak/>
        <w:t>Порядка, по результатам которого определяет: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137">
        <w:r>
          <w:rPr>
            <w:color w:val="0000FF"/>
          </w:rPr>
          <w:t>пунктах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203">
        <w:r>
          <w:rPr>
            <w:color w:val="0000FF"/>
          </w:rPr>
          <w:t>пункте 2.17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5 рабочих дней со дня установления соответствия предложения (заявки) цели, критериям и требованиям, указанным в </w:t>
      </w:r>
      <w:hyperlink w:anchor="P137">
        <w:r>
          <w:rPr>
            <w:color w:val="0000FF"/>
          </w:rPr>
          <w:t>пунктах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Порядка, принимает одно из следующих решений: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о возможности предоставления субсидии в случае соответствия предложения (заявки) и документов требованиям и критериям, установленным в </w:t>
      </w:r>
      <w:hyperlink w:anchor="P162">
        <w:r>
          <w:rPr>
            <w:color w:val="0000FF"/>
          </w:rPr>
          <w:t>пунктах 2.8</w:t>
        </w:r>
      </w:hyperlink>
      <w:r>
        <w:t xml:space="preserve"> - 2.8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203">
        <w:r>
          <w:rPr>
            <w:color w:val="0000FF"/>
          </w:rPr>
          <w:t>пункте 2.17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в течение 1 рабочего дня со дня подписания всеми членами Комиссии направляется в Министерство для принятия решения о предоставлении (отказе в предоставлении) субсидии на основании протокола Комиссии.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2.16. Основанием для удовлетворения предложения (заявки) участника отбора на стадии рассмотрения и оценки предложений (заявок) являются: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137">
        <w:r>
          <w:rPr>
            <w:color w:val="0000FF"/>
          </w:rPr>
          <w:t>пункте 2.6 раздела 2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2) соответствие заявки, представленной заявителем, требованиям к документам, установленным </w:t>
      </w:r>
      <w:hyperlink w:anchor="P137">
        <w:r>
          <w:rPr>
            <w:color w:val="0000FF"/>
          </w:rPr>
          <w:t>пунктами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3) достоверность (полнота) представленной заявителем информации;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13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63">
        <w:r>
          <w:rPr>
            <w:color w:val="0000FF"/>
          </w:rPr>
          <w:t>пунктом 1.3 раздела 1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4" w:name="P203"/>
      <w:bookmarkEnd w:id="24"/>
      <w:r>
        <w:t>2.17.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137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заявки документов требованиям и условиям к заявке и документам, установленным </w:t>
      </w:r>
      <w:hyperlink w:anchor="P150">
        <w:r>
          <w:rPr>
            <w:color w:val="0000FF"/>
          </w:rPr>
          <w:t>пунктами 2.7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3) недостоверность представленной заявителем информации;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 читаемый текст);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</w:t>
      </w:r>
      <w:r>
        <w:lastRenderedPageBreak/>
        <w:t>архивном хранении;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7) не выполнение требований пожарной безопасности сельхозтоваропроизводителя, установленных </w:t>
      </w:r>
      <w:hyperlink r:id="rId2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года N 1479.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5" w:name="P211"/>
      <w:bookmarkEnd w:id="25"/>
      <w:r>
        <w:t>2.18. Министерство в течение 3 рабочих дней со дня получения протокола Комиссии принимает решение о предоставлении субсидии.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2.19. Министерство в течение 5 рабочих дней со дня принятия решения о предоставлении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2.20. В случае отказа в регистрации заявки заявителю выдается </w:t>
      </w:r>
      <w:hyperlink w:anchor="P488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2.21. В течение 10 рабочих дней, следующих за днем регистрации заявки, при наличии оснований, предусмотренных в </w:t>
      </w:r>
      <w:hyperlink w:anchor="P203">
        <w:r>
          <w:rPr>
            <w:color w:val="0000FF"/>
          </w:rPr>
          <w:t>пункте 2.17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  <w:outlineLvl w:val="1"/>
      </w:pPr>
      <w:bookmarkStart w:id="26" w:name="P220"/>
      <w:bookmarkEnd w:id="26"/>
      <w:r>
        <w:t>III. Условия и порядок предоставления субсидий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 xml:space="preserve">3.1. Получатель субсидии должен соответствовать требованиям и условиям, установленным в </w:t>
      </w:r>
      <w:hyperlink w:anchor="P137">
        <w:r>
          <w:rPr>
            <w:color w:val="0000FF"/>
          </w:rPr>
          <w:t>пункте 2.6</w:t>
        </w:r>
      </w:hyperlink>
      <w:r>
        <w:t xml:space="preserve"> настоящего Порядка, на 1-е число месяца, предшествующего месяцу предоставления субсидии.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3.2. Основания для отказа получателю субсидии в предоставлении субсидии: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203">
        <w:r>
          <w:rPr>
            <w:color w:val="0000FF"/>
          </w:rPr>
          <w:t>пунктом 2.17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37">
        <w:r>
          <w:rPr>
            <w:color w:val="0000FF"/>
          </w:rPr>
          <w:t>пунктах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в) освоение лимитов бюджетных обязательств, предусмотренных в республиканском бюджете Республики Алтай, на цели предоставления субсидий на текущий финансовый год.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7" w:name="P227"/>
      <w:bookmarkEnd w:id="27"/>
      <w:r>
        <w:t xml:space="preserve">3.3. Министерство в течение 5 рабочих дней со дня принятия решения о предоставлении </w:t>
      </w:r>
      <w:r>
        <w:lastRenderedPageBreak/>
        <w:t xml:space="preserve">субсидии, установленного </w:t>
      </w:r>
      <w:hyperlink w:anchor="P211">
        <w:r>
          <w:rPr>
            <w:color w:val="0000FF"/>
          </w:rPr>
          <w:t>пунктом 2.18</w:t>
        </w:r>
      </w:hyperlink>
      <w:r>
        <w:t xml:space="preserve"> настоящего Порядка: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234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5C70BF" w:rsidRDefault="005C70B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224)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предложениями (заявками) и о результатах отбора;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Алтай,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г)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8" w:name="P234"/>
      <w:bookmarkEnd w:id="28"/>
      <w:r>
        <w:t>3.4. Размер субсидий, предоставляемый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по формуле: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95377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где: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РС - общий размер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РС</w:t>
      </w:r>
      <w:r>
        <w:rPr>
          <w:vertAlign w:val="subscript"/>
        </w:rPr>
        <w:t>кр</w:t>
      </w:r>
      <w:r>
        <w:t xml:space="preserve"> - размер субсидии по одному кредиту, определяемый по следующей формуле: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14780" cy="5137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8798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% по условиям кредитного договора;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т%</w:t>
      </w:r>
      <w:r>
        <w:t xml:space="preserve"> - процентная ставка согласно условиям кредитного договора (соглашения);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реф</w:t>
      </w:r>
      <w:r>
        <w:t xml:space="preserve"> - ставка рефинансирования на дату заключения кредитного договора;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а) в случае если источником финансирования являются иные межбюджетные трансферты из федерального бюджета субсидии предоставляются в размере: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подпунктом "а" пункта 3</w:t>
        </w:r>
      </w:hyperlink>
      <w:r>
        <w:t xml:space="preserve"> настоящего Порядка, - в размере 80 процентов ставки рефинансирования (учетной ставки) Центрального банка Российской Федерации, а по указанным кредитам (займам), полученным заемщиками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молочного и мясного скотоводства, а также на приобретение сельскохозяйственной техники (по кредитным договорам, заключенным после 1 января 2008 года на срок до 10 лет, и по кредитным договорам </w:t>
      </w:r>
      <w:r>
        <w:lastRenderedPageBreak/>
        <w:t>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 15 лет), - в размере 100 процентов ставки рефинансирования (учетной ставки) Центрального банка Российской Федерации, племенной продукции (материала) крупного рогатого скота мясных 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- в размере 100 процентов ставки рефинансирования (учетной ставки) Центрального банка Российской Федерации;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подпунктами "б"</w:t>
        </w:r>
      </w:hyperlink>
      <w:r>
        <w:t xml:space="preserve"> и </w:t>
      </w:r>
      <w:hyperlink w:anchor="P220">
        <w:r>
          <w:rPr>
            <w:color w:val="0000FF"/>
          </w:rPr>
          <w:t>"в" пункта 3</w:t>
        </w:r>
      </w:hyperlink>
      <w:r>
        <w:t xml:space="preserve"> настоящего Порядка, - в размере двух третьих ставки рефинансирования (учетной ставки) Центрального банка Российской Федерации, по указанным кредитам (займам), полученным заемщиками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развитием мясного скотоводства, - в размере 100 процентов ставки рефинансирования (учетной ставки) Центрального банка Российской Федерации;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подпунктом "г" пункта 3</w:t>
        </w:r>
      </w:hyperlink>
      <w:r>
        <w:t xml:space="preserve"> настоящего Порядка, - в размере двух третьих ставки рефинансирования (учетной ставки) 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- в размере 100 процентов ставки рефинансирования (учетной ставки) Центрального банка Российской Федерации;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в случае если источником финансирования является республиканский бюджет Республики Алтай субсидии предоставляются в размере: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подпунктом "а" пункта 3</w:t>
        </w:r>
      </w:hyperlink>
      <w:r>
        <w:t xml:space="preserve"> настоящего Порядка, - в размере 20 процентов ставки рефинансирования (учетной ставки) Центрального банка Российской Федерации, а по указанным кредитам (займам), полученным заемщиками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скотоводства, на приобретение сельскохозяйственной техники (по кредитным договорам, заключенным после 1 января 2008 года на срок до 10 лет, и по кредитным договорам 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 15 лет), племенной продукции (материала) крупного рогатого скота мясных 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в размере 3 процентных пунктов сверх ставки рефинансирования (учетной ставки) Центрального банка Российской Федерации;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подпунктами "б"</w:t>
        </w:r>
      </w:hyperlink>
      <w:r>
        <w:t xml:space="preserve"> и </w:t>
      </w:r>
      <w:hyperlink w:anchor="P220">
        <w:r>
          <w:rPr>
            <w:color w:val="0000FF"/>
          </w:rPr>
          <w:t>"в" пункта 3</w:t>
        </w:r>
      </w:hyperlink>
      <w:r>
        <w:t xml:space="preserve"> настоящего Порядка, - в размере одной третьей ставки рефинансирования (учетной ставки) Центрального банка Российской Федерации, по указанным кредитам (займам), полученным заемщиками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(или) производством молока, - в размере 3 процентных пунктов сверх ставки рефинансирования (учетной ставки) Центрального банка Российской Федерации;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по инвестиционным кредитам (займам), предусмотренным </w:t>
      </w:r>
      <w:hyperlink w:anchor="P220">
        <w:r>
          <w:rPr>
            <w:color w:val="0000FF"/>
          </w:rPr>
          <w:t>подпунктом "г" пункта 3</w:t>
        </w:r>
      </w:hyperlink>
      <w:r>
        <w:t xml:space="preserve"> настоящего Порядка, - в размере одной третьей ставки рефинансирования (учетной ставки) </w:t>
      </w:r>
      <w:r>
        <w:lastRenderedPageBreak/>
        <w:t>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- в размере 3 процентных пунктов сверх ставки рефинансирования (учетной ставки) Центрального банка Российской Федерации.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3.4.1. Расчет размера средств осуществляется по ставке рефинансирования (учетной ставке) Центрального банка Российской Федерации, действующей на дату заключения кредитного договора (договора займа), 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3.6. Перечисление средств субсидии осуществляется Министерством единовременно на расчетный или корреспондентский счета, открытые получателям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субсидии, установленного </w:t>
      </w:r>
      <w:hyperlink w:anchor="P227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5C70BF" w:rsidRDefault="005C70BF">
      <w:pPr>
        <w:pStyle w:val="ConsPlusNormal"/>
        <w:spacing w:before="220"/>
        <w:ind w:firstLine="540"/>
        <w:jc w:val="both"/>
      </w:pPr>
      <w:bookmarkStart w:id="29" w:name="P258"/>
      <w:bookmarkEnd w:id="29"/>
      <w:r>
        <w:t xml:space="preserve">3.7. Результат использования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26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316, в зависимости от вида основных мероприятий, в том числе: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снижение объема остатка ссудной задолженности по субсидируемым кредитам (займам) (0 тыс. руб. к 2022 году).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Субсидия в полном объеме подлежит возврату получателем субсидии в бюджет в случае установления по итогам проверки, проведенной главным распорядителем и (или) органом, уполномоченным на проведение муниципального финансового контроля, нарушения условий, целей и порядка предоставления субсидии, установленных настоящим Порядком.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  <w:outlineLvl w:val="1"/>
      </w:pPr>
      <w:r>
        <w:t>IV. Требования к отчетности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 xml:space="preserve">4.1. Получатели субсидий представляют в Министерство отчет о достижении значений результатов предоставления субсидии, показателей результативности и расходовании средств субсидий, не позднее 30 рабочего дня, следующего за отчетным годом (далее - отчет), в соответствии с типовой формой соглашения, установленного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4.1.1. По инвестиционным кредитам (займам), полученным на цели, предусмотренные </w:t>
      </w:r>
      <w:hyperlink w:anchor="P64">
        <w:r>
          <w:rPr>
            <w:color w:val="0000FF"/>
          </w:rPr>
          <w:t>подпунктами "а"</w:t>
        </w:r>
      </w:hyperlink>
      <w:r>
        <w:t xml:space="preserve"> - </w:t>
      </w:r>
      <w:hyperlink w:anchor="P92">
        <w:r>
          <w:rPr>
            <w:color w:val="0000FF"/>
          </w:rPr>
          <w:t>"г" пункта 1.3</w:t>
        </w:r>
      </w:hyperlink>
      <w:r>
        <w:t xml:space="preserve"> Порядка, для подтверждения целевого использования средств, получателем субсидии должны быть представлены: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lastRenderedPageBreak/>
        <w:t>а) документы, подтверждающие целевое использование кредита (займа), полученного на приобретение оборудования: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приобретение оборудования,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 (кассовых чеков и товарных чеков - при приобретении за наличный расчет), подтверждающих оплату оборудования, включая авансовые платежи,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товарных накладных или универсальных передаточных документов на приобретение оборудования,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б) документы, подтверждающие целевое использование кредита (займа), полученного на приобретение специализированного транспорта, спецтехники, сельскохозяйственной техники: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приобретение специализированного транспорта, спецтехники, сельскохозяйственной техники,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товаров, включая авансовые платежи,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товарных накладных или универсальных передаточных документов и актов приема-передачи на приобретение товаров,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паспортов транспортных средств с отметкой о постановке на учет в установленном порядке,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в) документы, подтверждающие целевое использование кредита (займа), полученного на приобретение племенной продукции (материала):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приобретение племенной продукции (материала),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племенной продукции (материала), включая авансовые платежи,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счетов-фактур и товарных накладных или универсальных передаточных документов на приобретение племенной продукции (материала),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г) документы, подтверждающие целевое использование кредита (займа) на строительство, реконструкцию и модернизацию объектов животноводства и растениеводства, предусмотренных </w:t>
      </w:r>
      <w:hyperlink w:anchor="P64">
        <w:r>
          <w:rPr>
            <w:color w:val="0000FF"/>
          </w:rPr>
          <w:t>подпунктами "а"</w:t>
        </w:r>
      </w:hyperlink>
      <w:r>
        <w:t xml:space="preserve"> - </w:t>
      </w:r>
      <w:hyperlink w:anchor="P92">
        <w:r>
          <w:rPr>
            <w:color w:val="0000FF"/>
          </w:rPr>
          <w:t>"г" пункта 1.3</w:t>
        </w:r>
      </w:hyperlink>
      <w:r>
        <w:t xml:space="preserve"> Порядка: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титульного списка стройки, заверенная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сводной сметы на строительство и (или) реконструкцию и (или) модернизацию объекта, заверенная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документы, предоставляемые заемщиком по мере использования кредита (займа):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проведении работ подрядным способом: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поставку технологического оборудования, строительных материалов, на выполнение подрядных работ, прочих работ (проектные работы, экспертиза, технадзор),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сметы затрат и график выполнения строительно-монтажных работ, заверенные получателем </w:t>
      </w:r>
      <w:r>
        <w:lastRenderedPageBreak/>
        <w:t>субсидии и подрядчиком;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технологического оборудования, строительных материалов, работ, выполненных подрядным способом, прочих работ (проектные работы, экспертиза, технический надзор), в том числе по авансовым платежам,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товарных накладных или универсальных передаточных документов на получение технологического оборудования, строительных материалов,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о приемке-передаче оборудования в монтаж, заверенные получателем субсидии (форма N ОС-15);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документов на передачу подрядчикам строительных материалов для включения их стоимости в форму N КС-3;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о приемке выполненных работ, заверенные получателем субсидии (форма N КС-2);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справки о стоимости выполненных работ и затрат, заверенная получателем субсидии и подрядчиком (форма N КС-3);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о приемке-передаче здания (сооружения) (форма N ОС-1а) и (или) актов приема-сдачи реконструированных, модернизированных объектов основных средств (форма N ОС-3),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проведении работ хозяйственным способом: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распорядительных документов получателя субсидии о проведении работ хозяйственным способом и создании подразделения по выполнению работ хозяйственным способом, приказа о назначении ответственных лиц и графика проведения работ,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сметы затрат,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выписка из ведомости на выдачу зарплаты работникам соответствующего подразделения;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выполненных работ (форма N КС-2);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справки о стоимости выполненных работ и затрат (форма N КС-3),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строительных материалов, технологического оборудования, работ и услуг юридических и физических лиц,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надзор),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товарных накладных или универсальных передаточных документов на строительные материалы и технологическое оборудование, заверенные получателем субсидии;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о приемке-передаче здания (сооружения) (форма N ОС-1а) и (или) актов приема-сдачи реконструированных, модернизированных объектов основных средств (форма N ОС-3), заверенные получателем субсидии.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lastRenderedPageBreak/>
        <w:t>При расчете субсидии (подтверждение целевого использования) суммы согласно формам ОС-1а, ОС-15, КС-2, КС-3, ОС-1 принимаются к целевому использованию с учетом НДС;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д) документы, подтверждающие целевое использование кредита (займа) на закладку многолетних насаждений: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посадочного материала, включая авансовые платежи,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приемки-передачи основных средств согласно форме N ОС-1, договора, счета, товарные накладные или универсальных передаточных документов.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4.1.2. По кредитам (займам), полученным крестьянскими (фермерскими) хозяйствами и сельскохозяйственными потребительскими кооперативами на цели, предусмотренные </w:t>
      </w:r>
      <w:hyperlink w:anchor="P64">
        <w:r>
          <w:rPr>
            <w:color w:val="0000FF"/>
          </w:rPr>
          <w:t>подпунктами "а"</w:t>
        </w:r>
      </w:hyperlink>
      <w:r>
        <w:t xml:space="preserve"> - </w:t>
      </w:r>
      <w:hyperlink w:anchor="P92">
        <w:r>
          <w:rPr>
            <w:color w:val="0000FF"/>
          </w:rPr>
          <w:t>"г" пункта 1.3</w:t>
        </w:r>
      </w:hyperlink>
      <w:r>
        <w:t xml:space="preserve"> Порядка, на срок до 8 лет, в целях подтверждения целевого использования средств получателем субсидии должны быть представлены: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приобретении племенных сельскохозяйственных животных (крестьянскими фермерскими хозяйствами), племенной продукции (материала):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договора на приобретение (лизинг) сельскохозяйственных животных, племенной продукции (материала), заверенная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товаров,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счетов, товарных накладных или универсальных передаточных документов на приобретение товаров, заверенные заемщиком.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приобретении сельскохозяйственной техники и оборудования, машин и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для хранения и переработки сельскохозяйственной продукции: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договоров на приобретение (лизинг) сельскохозяйственной техники и оборудования, заверенные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товаров,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счетов, товарных накладных или универсальных передаточных документов на приобретение товаров, заверенные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строительстве, реконструкции и модернизации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кормопроизводства, животноводческих комплексов (ферм), пунктов по приемке, первичной переработке и хранению молока, мяса, плодоовощной и другой сельскохозяйственной продукции: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титульного списка стройки, заверенная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копия сводной сметы на строительство, реконструкцию и модернизацию объектов, заверенная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lastRenderedPageBreak/>
        <w:t>копии договоров на поставку технологического оборудования, на выполнение подрядных работ, прочих работ (проектные работы, экспертиза, технадзор), заверенные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подтверждающие оплату технологического оборудования, строительных материалов, подрядных и прочих работ (проектные работы, экспертиза, технадзор), включая авансовые платежи, услуг сторонних организаций,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счетов, товарных накладных или универсальных передаточных документов на оборудование, заверенные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кассовых чеков (или приходных кассовых ордеров) и счетов, товарных накладных или универсальных передаточных документов (или товарных чеков) на приобретенные материалы, заверенные заемщиком, - при приобретении строительных материалов в розничной торговле или у индивидуальных предпринимателей;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выполненных работ, заверенные заемщиком;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приемки-передачи здания (сооружения) в эксплуатацию, заверенные заемщиком (предоставляются после окончания строительства).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При закладке многолетних насаждений: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платежных поручений, подтверждающие оплату посадочного материала, заверенные российской кредитной организацией;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счетов, товарных накладных или универсальных передаточных документов, подтверждающих целевое использование;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копии актов приемки посадки, заверенные заемщиком (после окончания работ).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227">
        <w:r>
          <w:rPr>
            <w:color w:val="0000FF"/>
          </w:rPr>
          <w:t>пунктом 3.3</w:t>
        </w:r>
      </w:hyperlink>
      <w:r>
        <w:t xml:space="preserve"> настоящего Порядка соглашению является основанием для отказа в приеме отчетности.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5C70BF" w:rsidRDefault="005C70BF">
      <w:pPr>
        <w:pStyle w:val="ConsPlusTitle"/>
        <w:jc w:val="center"/>
      </w:pPr>
      <w:r>
        <w:t>предоставления субсидий и ответственности за их нарушение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 xml:space="preserve">5.1. Получатели субсидии несут ответственность за нарушение условий и целей предоставления субсидий, в том числе за достоверность информации, представляемой ими в соответствии с </w:t>
      </w:r>
      <w:hyperlink w:anchor="P137">
        <w:r>
          <w:rPr>
            <w:color w:val="0000FF"/>
          </w:rPr>
          <w:t>пунктами 2.6</w:t>
        </w:r>
      </w:hyperlink>
      <w:r>
        <w:t xml:space="preserve"> - </w:t>
      </w:r>
      <w:hyperlink w:anchor="P162">
        <w:r>
          <w:rPr>
            <w:color w:val="0000FF"/>
          </w:rPr>
          <w:t>2.8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5.2. Контроль за соблюдением Получателем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258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28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lastRenderedPageBreak/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t>k = SUM D / m,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t>D = 1 - T / S,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5.4. Министерство не позднее 60 календарных дней, после установления недостижения сельхозтоваропроизводителем значения показателей результативности, направляет получателю гранта уведомление (претензию) о необходимости уплаты штрафных санкций в срок не превышающий 30 календарных дней со дня получения уведомления (претензии).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 xml:space="preserve">5.5. В случае нарушения получателем субсидии срока представления отчетности Министерство в течение 10 рабочих дней со дня установления факта непредставления получателем субсидии отчетности направляет получателю субсидии письменное уведомление (претензию) о </w:t>
      </w:r>
      <w:r>
        <w:lastRenderedPageBreak/>
        <w:t>возврате субсидии в республиканский бюджет Республики Алтай в полном объеме.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5C70BF" w:rsidRDefault="005C70BF">
      <w:pPr>
        <w:pStyle w:val="ConsPlusNormal"/>
        <w:spacing w:before="220"/>
        <w:ind w:firstLine="540"/>
        <w:jc w:val="both"/>
      </w:pPr>
      <w:r>
        <w:t>В случае отказа получателя субсидии, получивших средства на основании заключенного Соглашения, средства субсидии взымаются в бюджет в судебном порядке в соответствии с законодательством Российской Федерации.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right"/>
        <w:outlineLvl w:val="1"/>
      </w:pPr>
      <w:r>
        <w:t>Приложение N 1</w:t>
      </w:r>
    </w:p>
    <w:p w:rsidR="005C70BF" w:rsidRDefault="005C70BF">
      <w:pPr>
        <w:pStyle w:val="ConsPlusNormal"/>
        <w:jc w:val="right"/>
      </w:pPr>
      <w:r>
        <w:t>к Порядку</w:t>
      </w:r>
    </w:p>
    <w:p w:rsidR="005C70BF" w:rsidRDefault="005C70BF">
      <w:pPr>
        <w:pStyle w:val="ConsPlusNormal"/>
        <w:jc w:val="right"/>
      </w:pPr>
      <w:r>
        <w:t>предоставления субсидий</w:t>
      </w:r>
    </w:p>
    <w:p w:rsidR="005C70BF" w:rsidRDefault="005C70BF">
      <w:pPr>
        <w:pStyle w:val="ConsPlusNormal"/>
        <w:jc w:val="right"/>
      </w:pPr>
      <w:r>
        <w:t>сельскохозяйственным</w:t>
      </w:r>
    </w:p>
    <w:p w:rsidR="005C70BF" w:rsidRDefault="005C70BF">
      <w:pPr>
        <w:pStyle w:val="ConsPlusNormal"/>
        <w:jc w:val="right"/>
      </w:pPr>
      <w:r>
        <w:t>товаропроизводителям</w:t>
      </w:r>
    </w:p>
    <w:p w:rsidR="005C70BF" w:rsidRDefault="005C70BF">
      <w:pPr>
        <w:pStyle w:val="ConsPlusNormal"/>
        <w:jc w:val="right"/>
      </w:pPr>
      <w:r>
        <w:t>из республиканского бюджета</w:t>
      </w:r>
    </w:p>
    <w:p w:rsidR="005C70BF" w:rsidRDefault="005C70BF">
      <w:pPr>
        <w:pStyle w:val="ConsPlusNormal"/>
        <w:jc w:val="right"/>
      </w:pPr>
      <w:r>
        <w:t>Республики Алтай, источником</w:t>
      </w:r>
    </w:p>
    <w:p w:rsidR="005C70BF" w:rsidRDefault="005C70BF">
      <w:pPr>
        <w:pStyle w:val="ConsPlusNormal"/>
        <w:jc w:val="right"/>
      </w:pPr>
      <w:r>
        <w:t>финансового обеспечения которых</w:t>
      </w:r>
    </w:p>
    <w:p w:rsidR="005C70BF" w:rsidRDefault="005C70BF">
      <w:pPr>
        <w:pStyle w:val="ConsPlusNormal"/>
        <w:jc w:val="right"/>
      </w:pPr>
      <w:r>
        <w:t>являются средства республиканского</w:t>
      </w:r>
    </w:p>
    <w:p w:rsidR="005C70BF" w:rsidRDefault="005C70BF">
      <w:pPr>
        <w:pStyle w:val="ConsPlusNormal"/>
        <w:jc w:val="right"/>
      </w:pPr>
      <w:r>
        <w:t>бюджета Республики Алтай и иные</w:t>
      </w:r>
    </w:p>
    <w:p w:rsidR="005C70BF" w:rsidRDefault="005C70BF">
      <w:pPr>
        <w:pStyle w:val="ConsPlusNormal"/>
        <w:jc w:val="right"/>
      </w:pPr>
      <w:r>
        <w:t>межбюджетные трансферты</w:t>
      </w:r>
    </w:p>
    <w:p w:rsidR="005C70BF" w:rsidRDefault="005C70BF">
      <w:pPr>
        <w:pStyle w:val="ConsPlusNormal"/>
        <w:jc w:val="right"/>
      </w:pPr>
      <w:r>
        <w:t>из федерального бюджета,</w:t>
      </w:r>
    </w:p>
    <w:p w:rsidR="005C70BF" w:rsidRDefault="005C70BF">
      <w:pPr>
        <w:pStyle w:val="ConsPlusNormal"/>
        <w:jc w:val="right"/>
      </w:pPr>
      <w:r>
        <w:t>на возмещение части процентной ставки</w:t>
      </w:r>
    </w:p>
    <w:p w:rsidR="005C70BF" w:rsidRDefault="005C70BF">
      <w:pPr>
        <w:pStyle w:val="ConsPlusNormal"/>
        <w:jc w:val="right"/>
      </w:pPr>
      <w:r>
        <w:t>по инвестиционным кредитам (займам)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right"/>
      </w:pPr>
      <w:r>
        <w:t>Форма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5C70BF" w:rsidRDefault="005C70BF">
      <w:pPr>
        <w:pStyle w:val="ConsPlusNonformat"/>
        <w:jc w:val="both"/>
      </w:pPr>
      <w:r>
        <w:t xml:space="preserve">                                         Республики Алтай</w:t>
      </w:r>
    </w:p>
    <w:p w:rsidR="005C70BF" w:rsidRDefault="005C70BF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C70BF" w:rsidRDefault="005C70BF">
      <w:pPr>
        <w:pStyle w:val="ConsPlusNonformat"/>
        <w:jc w:val="both"/>
      </w:pPr>
      <w:r>
        <w:t xml:space="preserve">                                         (наименование)</w:t>
      </w:r>
    </w:p>
    <w:p w:rsidR="005C70BF" w:rsidRDefault="005C70B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70BF" w:rsidRDefault="005C70BF">
      <w:pPr>
        <w:pStyle w:val="ConsPlusNonformat"/>
        <w:jc w:val="both"/>
      </w:pPr>
      <w:r>
        <w:t xml:space="preserve">                                         (должность руководителя)</w:t>
      </w:r>
    </w:p>
    <w:p w:rsidR="005C70BF" w:rsidRDefault="005C70BF">
      <w:pPr>
        <w:pStyle w:val="ConsPlusNonformat"/>
        <w:jc w:val="both"/>
      </w:pPr>
    </w:p>
    <w:p w:rsidR="005C70BF" w:rsidRDefault="005C70BF">
      <w:pPr>
        <w:pStyle w:val="ConsPlusNonformat"/>
        <w:jc w:val="both"/>
      </w:pPr>
      <w:bookmarkStart w:id="30" w:name="P394"/>
      <w:bookmarkEnd w:id="30"/>
      <w:r>
        <w:t xml:space="preserve">                                  ЗАЯВКА</w:t>
      </w:r>
    </w:p>
    <w:p w:rsidR="005C70BF" w:rsidRDefault="005C70BF">
      <w:pPr>
        <w:pStyle w:val="ConsPlusNonformat"/>
        <w:jc w:val="both"/>
      </w:pPr>
      <w:r>
        <w:t xml:space="preserve">                 (предложение) на предоставление субсидии</w:t>
      </w:r>
    </w:p>
    <w:p w:rsidR="005C70BF" w:rsidRDefault="005C70BF">
      <w:pPr>
        <w:pStyle w:val="ConsPlusNonformat"/>
        <w:jc w:val="both"/>
      </w:pPr>
      <w:r>
        <w:t xml:space="preserve">       сельскохозяйственным товаропроизводителям из республиканского</w:t>
      </w:r>
    </w:p>
    <w:p w:rsidR="005C70BF" w:rsidRDefault="005C70BF">
      <w:pPr>
        <w:pStyle w:val="ConsPlusNonformat"/>
        <w:jc w:val="both"/>
      </w:pPr>
      <w:r>
        <w:t xml:space="preserve">       бюджета Республики Алтай, источником финансового обеспечения</w:t>
      </w:r>
    </w:p>
    <w:p w:rsidR="005C70BF" w:rsidRDefault="005C70BF">
      <w:pPr>
        <w:pStyle w:val="ConsPlusNonformat"/>
        <w:jc w:val="both"/>
      </w:pPr>
      <w:r>
        <w:t xml:space="preserve">       которых являются средства республиканского бюджета Республики</w:t>
      </w:r>
    </w:p>
    <w:p w:rsidR="005C70BF" w:rsidRDefault="005C70BF">
      <w:pPr>
        <w:pStyle w:val="ConsPlusNonformat"/>
        <w:jc w:val="both"/>
      </w:pPr>
      <w:r>
        <w:t xml:space="preserve">       Алтай и иные межбюджетные трансферты из федерального бюджета,</w:t>
      </w:r>
    </w:p>
    <w:p w:rsidR="005C70BF" w:rsidRDefault="005C70BF">
      <w:pPr>
        <w:pStyle w:val="ConsPlusNonformat"/>
        <w:jc w:val="both"/>
      </w:pPr>
      <w:r>
        <w:t xml:space="preserve">          на возмещение части процентной ставки по инвестиционным</w:t>
      </w:r>
    </w:p>
    <w:p w:rsidR="005C70BF" w:rsidRDefault="005C70BF">
      <w:pPr>
        <w:pStyle w:val="ConsPlusNonformat"/>
        <w:jc w:val="both"/>
      </w:pPr>
      <w:r>
        <w:t xml:space="preserve">                             кредитам (займам)</w:t>
      </w:r>
    </w:p>
    <w:p w:rsidR="005C70BF" w:rsidRDefault="005C70BF">
      <w:pPr>
        <w:pStyle w:val="ConsPlusNonformat"/>
        <w:jc w:val="both"/>
      </w:pPr>
    </w:p>
    <w:p w:rsidR="005C70BF" w:rsidRDefault="005C70BF">
      <w:pPr>
        <w:pStyle w:val="ConsPlusNonformat"/>
        <w:jc w:val="both"/>
      </w:pPr>
      <w:r>
        <w:t xml:space="preserve">    В  соответствии с Порядком предоставления субсидий сельскохозяйственным</w:t>
      </w:r>
    </w:p>
    <w:p w:rsidR="005C70BF" w:rsidRDefault="005C70BF">
      <w:pPr>
        <w:pStyle w:val="ConsPlusNonformat"/>
        <w:jc w:val="both"/>
      </w:pPr>
      <w:r>
        <w:t>товаропроизводителям   из   республиканского   бюджета   Республики  Алтай,</w:t>
      </w:r>
    </w:p>
    <w:p w:rsidR="005C70BF" w:rsidRDefault="005C70BF">
      <w:pPr>
        <w:pStyle w:val="ConsPlusNonformat"/>
        <w:jc w:val="both"/>
      </w:pPr>
      <w:r>
        <w:t>источником    финансового    обеспечения    которых    являются    средства</w:t>
      </w:r>
    </w:p>
    <w:p w:rsidR="005C70BF" w:rsidRDefault="005C70BF">
      <w:pPr>
        <w:pStyle w:val="ConsPlusNonformat"/>
        <w:jc w:val="both"/>
      </w:pPr>
      <w:r>
        <w:t>республиканского бюджета Республики Алтай и иные межбюджетные трансферты из</w:t>
      </w:r>
    </w:p>
    <w:p w:rsidR="005C70BF" w:rsidRDefault="005C70BF">
      <w:pPr>
        <w:pStyle w:val="ConsPlusNonformat"/>
        <w:jc w:val="both"/>
      </w:pPr>
      <w:r>
        <w:t>федерального   бюджета,   на   возмещение   части   процентной   ставки  по</w:t>
      </w:r>
    </w:p>
    <w:p w:rsidR="005C70BF" w:rsidRDefault="005C70BF">
      <w:pPr>
        <w:pStyle w:val="ConsPlusNonformat"/>
        <w:jc w:val="both"/>
      </w:pPr>
      <w:r>
        <w:t>инвестиционным  кредитам (займам), утвержденным Постановление Правительства</w:t>
      </w:r>
    </w:p>
    <w:p w:rsidR="005C70BF" w:rsidRDefault="005C70BF">
      <w:pPr>
        <w:pStyle w:val="ConsPlusNonformat"/>
        <w:jc w:val="both"/>
      </w:pPr>
      <w:r>
        <w:t>Республики  Алтай  от  "__"  _______  20__  года  N ___, прошу предоставить</w:t>
      </w:r>
    </w:p>
    <w:p w:rsidR="005C70BF" w:rsidRDefault="005C70BF">
      <w:pPr>
        <w:pStyle w:val="ConsPlusNonformat"/>
        <w:jc w:val="both"/>
      </w:pPr>
      <w:r>
        <w:t>субсидию в размере ________________________________________________________</w:t>
      </w:r>
    </w:p>
    <w:p w:rsidR="005C70BF" w:rsidRDefault="005C70BF">
      <w:pPr>
        <w:pStyle w:val="ConsPlusNonformat"/>
        <w:jc w:val="both"/>
      </w:pPr>
      <w:r>
        <w:t>______________________________________________________________________ руб.</w:t>
      </w:r>
    </w:p>
    <w:p w:rsidR="005C70BF" w:rsidRDefault="005C70BF">
      <w:pPr>
        <w:pStyle w:val="ConsPlusNonformat"/>
        <w:jc w:val="both"/>
      </w:pPr>
      <w:r>
        <w:t xml:space="preserve">                             (сумма прописью)</w:t>
      </w:r>
    </w:p>
    <w:p w:rsidR="005C70BF" w:rsidRDefault="005C70BF">
      <w:pPr>
        <w:pStyle w:val="ConsPlusNonformat"/>
        <w:jc w:val="both"/>
      </w:pPr>
      <w:r>
        <w:t>в целях ___________________________________________________________________</w:t>
      </w:r>
    </w:p>
    <w:p w:rsidR="005C70BF" w:rsidRDefault="005C70BF">
      <w:pPr>
        <w:pStyle w:val="ConsPlusNonformat"/>
        <w:jc w:val="both"/>
      </w:pPr>
      <w:r>
        <w:lastRenderedPageBreak/>
        <w:t xml:space="preserve">                       (целевое назначение субсидии)</w:t>
      </w:r>
    </w:p>
    <w:p w:rsidR="005C70BF" w:rsidRDefault="005C70BF">
      <w:pPr>
        <w:pStyle w:val="ConsPlusNonformat"/>
        <w:jc w:val="both"/>
      </w:pPr>
    </w:p>
    <w:p w:rsidR="005C70BF" w:rsidRDefault="005C70BF">
      <w:pPr>
        <w:pStyle w:val="ConsPlusNonformat"/>
        <w:jc w:val="both"/>
      </w:pPr>
      <w:r>
        <w:t>Сведения о сельхозтоваропроизводителе:</w:t>
      </w:r>
    </w:p>
    <w:p w:rsidR="005C70BF" w:rsidRDefault="005C7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29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  <w:tr w:rsidR="005C70BF">
        <w:tc>
          <w:tcPr>
            <w:tcW w:w="5530" w:type="dxa"/>
          </w:tcPr>
          <w:p w:rsidR="005C70BF" w:rsidRDefault="005C70BF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5C70BF" w:rsidRDefault="005C70BF">
            <w:pPr>
              <w:pStyle w:val="ConsPlusNormal"/>
            </w:pPr>
          </w:p>
        </w:tc>
      </w:tr>
    </w:tbl>
    <w:p w:rsidR="005C70BF" w:rsidRDefault="005C70BF">
      <w:pPr>
        <w:pStyle w:val="ConsPlusNormal"/>
        <w:jc w:val="both"/>
      </w:pPr>
    </w:p>
    <w:p w:rsidR="005C70BF" w:rsidRDefault="005C70BF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5C70BF" w:rsidRDefault="005C70BF">
      <w:pPr>
        <w:pStyle w:val="ConsPlusNonformat"/>
        <w:jc w:val="both"/>
      </w:pPr>
      <w:r>
        <w:t>1. ________________________________________________________________________</w:t>
      </w:r>
    </w:p>
    <w:p w:rsidR="005C70BF" w:rsidRDefault="005C70BF">
      <w:pPr>
        <w:pStyle w:val="ConsPlusNonformat"/>
        <w:jc w:val="both"/>
      </w:pPr>
      <w:r>
        <w:t>Реквизиты для перечисления субсидии:</w:t>
      </w:r>
    </w:p>
    <w:p w:rsidR="005C70BF" w:rsidRDefault="005C70BF">
      <w:pPr>
        <w:pStyle w:val="ConsPlusNonformat"/>
        <w:jc w:val="both"/>
      </w:pPr>
      <w:r>
        <w:t>___________________________________________________________________________</w:t>
      </w:r>
    </w:p>
    <w:p w:rsidR="005C70BF" w:rsidRDefault="005C70BF">
      <w:pPr>
        <w:pStyle w:val="ConsPlusNonformat"/>
        <w:jc w:val="both"/>
      </w:pPr>
      <w:r>
        <w:t>Приложения: на _____ л. в _____ экз.</w:t>
      </w:r>
    </w:p>
    <w:p w:rsidR="005C70BF" w:rsidRDefault="005C70BF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5C70BF" w:rsidRDefault="005C70BF">
      <w:pPr>
        <w:pStyle w:val="ConsPlusNonformat"/>
        <w:jc w:val="both"/>
      </w:pPr>
      <w:r>
        <w:t>субсидии прошу уведомить</w:t>
      </w:r>
    </w:p>
    <w:p w:rsidR="005C70BF" w:rsidRDefault="005C70BF">
      <w:pPr>
        <w:pStyle w:val="ConsPlusNonformat"/>
        <w:jc w:val="both"/>
      </w:pPr>
      <w:r>
        <w:t>___________________________________________________________________________</w:t>
      </w:r>
    </w:p>
    <w:p w:rsidR="005C70BF" w:rsidRDefault="005C70BF">
      <w:pPr>
        <w:pStyle w:val="ConsPlusNonformat"/>
        <w:jc w:val="both"/>
      </w:pPr>
      <w:r>
        <w:t>___________________________________________________________________________</w:t>
      </w:r>
    </w:p>
    <w:p w:rsidR="005C70BF" w:rsidRDefault="005C70BF">
      <w:pPr>
        <w:pStyle w:val="ConsPlusNonformat"/>
        <w:jc w:val="both"/>
      </w:pPr>
      <w:r>
        <w:t xml:space="preserve">                       (указать способ уведомления)</w:t>
      </w:r>
    </w:p>
    <w:p w:rsidR="005C70BF" w:rsidRDefault="005C70BF">
      <w:pPr>
        <w:pStyle w:val="ConsPlusNonformat"/>
        <w:jc w:val="both"/>
      </w:pPr>
      <w:r>
        <w:t xml:space="preserve">    Согласие          на          публикацию         (размещение)         в</w:t>
      </w:r>
    </w:p>
    <w:p w:rsidR="005C70BF" w:rsidRDefault="005C70BF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5C70BF" w:rsidRDefault="005C70BF">
      <w:pPr>
        <w:pStyle w:val="ConsPlusNonformat"/>
        <w:jc w:val="both"/>
      </w:pPr>
      <w:r>
        <w:t>представляемой   в   соответствии   с   Порядком   предоставления  субсидий</w:t>
      </w:r>
    </w:p>
    <w:p w:rsidR="005C70BF" w:rsidRDefault="005C70BF">
      <w:pPr>
        <w:pStyle w:val="ConsPlusNonformat"/>
        <w:jc w:val="both"/>
      </w:pPr>
      <w:r>
        <w:t>сельскохозяйственным   товаропроизводителям   из  республиканского  бюджета</w:t>
      </w:r>
    </w:p>
    <w:p w:rsidR="005C70BF" w:rsidRDefault="005C70BF">
      <w:pPr>
        <w:pStyle w:val="ConsPlusNonformat"/>
        <w:jc w:val="both"/>
      </w:pPr>
      <w:r>
        <w:t>Республики  Алтай,  источником  финансового  обеспечения  которых  являются</w:t>
      </w:r>
    </w:p>
    <w:p w:rsidR="005C70BF" w:rsidRDefault="005C70BF">
      <w:pPr>
        <w:pStyle w:val="ConsPlusNonformat"/>
        <w:jc w:val="both"/>
      </w:pPr>
      <w:r>
        <w:t>средства  республиканского  бюджета  Республики  Алтай  и иные межбюджетные</w:t>
      </w:r>
    </w:p>
    <w:p w:rsidR="005C70BF" w:rsidRDefault="005C70BF">
      <w:pPr>
        <w:pStyle w:val="ConsPlusNonformat"/>
        <w:jc w:val="both"/>
      </w:pPr>
      <w:r>
        <w:t>трансферты  из  федерального бюджета, на возмещение части процентной ставки</w:t>
      </w:r>
    </w:p>
    <w:p w:rsidR="005C70BF" w:rsidRDefault="005C70BF">
      <w:pPr>
        <w:pStyle w:val="ConsPlusNonformat"/>
        <w:jc w:val="both"/>
      </w:pPr>
      <w:r>
        <w:t>по инвестиционным кредитам (займам) ______________________________________.</w:t>
      </w:r>
    </w:p>
    <w:p w:rsidR="005C70BF" w:rsidRDefault="005C70BF">
      <w:pPr>
        <w:pStyle w:val="ConsPlusNonformat"/>
        <w:jc w:val="both"/>
      </w:pPr>
      <w:r>
        <w:t xml:space="preserve">                                        (представляем/не представляем)</w:t>
      </w:r>
    </w:p>
    <w:p w:rsidR="005C70BF" w:rsidRDefault="005C70BF">
      <w:pPr>
        <w:pStyle w:val="ConsPlusNonformat"/>
        <w:jc w:val="both"/>
      </w:pPr>
      <w:r>
        <w:t xml:space="preserve">    Настоящим    выражаю/не    выражаю    (нужное   подчеркнуть)   согласие</w:t>
      </w:r>
    </w:p>
    <w:p w:rsidR="005C70BF" w:rsidRDefault="005C70BF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5C70BF" w:rsidRDefault="005C70BF">
      <w:pPr>
        <w:pStyle w:val="ConsPlusNonformat"/>
        <w:jc w:val="both"/>
      </w:pPr>
      <w:r>
        <w:t>Республики   Алтай,   расположенного   по   адресу:  Республика  Алтай,  г.</w:t>
      </w:r>
    </w:p>
    <w:p w:rsidR="005C70BF" w:rsidRDefault="005C70BF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5C70BF" w:rsidRDefault="005C70BF">
      <w:pPr>
        <w:pStyle w:val="ConsPlusNonformat"/>
        <w:jc w:val="both"/>
      </w:pPr>
      <w:r>
        <w:t>или  совокупность действий (операций), совершаемых с использованием средств</w:t>
      </w:r>
    </w:p>
    <w:p w:rsidR="005C70BF" w:rsidRDefault="005C70BF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5C70BF" w:rsidRDefault="005C70BF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5C70BF" w:rsidRDefault="005C70BF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5C70BF" w:rsidRDefault="005C70BF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5C70BF" w:rsidRDefault="005C70BF">
      <w:pPr>
        <w:pStyle w:val="ConsPlusNonformat"/>
        <w:jc w:val="both"/>
      </w:pPr>
      <w:r>
        <w:t xml:space="preserve">данных  в 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5C70BF" w:rsidRDefault="005C70BF">
      <w:pPr>
        <w:pStyle w:val="ConsPlusNonformat"/>
        <w:jc w:val="both"/>
      </w:pPr>
      <w:r>
        <w:t>"О персональных данных".</w:t>
      </w:r>
    </w:p>
    <w:p w:rsidR="005C70BF" w:rsidRDefault="005C70BF">
      <w:pPr>
        <w:pStyle w:val="ConsPlusNonformat"/>
        <w:jc w:val="both"/>
      </w:pPr>
    </w:p>
    <w:p w:rsidR="005C70BF" w:rsidRDefault="005C70BF">
      <w:pPr>
        <w:pStyle w:val="ConsPlusNonformat"/>
        <w:jc w:val="both"/>
      </w:pPr>
      <w:r>
        <w:t>Руководитель организации</w:t>
      </w:r>
    </w:p>
    <w:p w:rsidR="005C70BF" w:rsidRDefault="005C70BF">
      <w:pPr>
        <w:pStyle w:val="ConsPlusNonformat"/>
        <w:jc w:val="both"/>
      </w:pPr>
      <w:r>
        <w:t>_____________________  __________________  _________________________</w:t>
      </w:r>
    </w:p>
    <w:p w:rsidR="005C70BF" w:rsidRDefault="005C70BF">
      <w:pPr>
        <w:pStyle w:val="ConsPlusNonformat"/>
        <w:jc w:val="both"/>
      </w:pPr>
      <w:r>
        <w:t xml:space="preserve">     (должность)            (подпись)        (расшифровка подписи)</w:t>
      </w:r>
    </w:p>
    <w:p w:rsidR="005C70BF" w:rsidRDefault="005C70BF">
      <w:pPr>
        <w:pStyle w:val="ConsPlusNonformat"/>
        <w:jc w:val="both"/>
      </w:pPr>
      <w:r>
        <w:t>М.П.    "__" _________ 20__ г.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right"/>
        <w:outlineLvl w:val="1"/>
      </w:pPr>
      <w:r>
        <w:lastRenderedPageBreak/>
        <w:t>Приложение N 2</w:t>
      </w:r>
    </w:p>
    <w:p w:rsidR="005C70BF" w:rsidRDefault="005C70BF">
      <w:pPr>
        <w:pStyle w:val="ConsPlusNormal"/>
        <w:jc w:val="right"/>
      </w:pPr>
      <w:r>
        <w:t>к Порядку</w:t>
      </w:r>
    </w:p>
    <w:p w:rsidR="005C70BF" w:rsidRDefault="005C70BF">
      <w:pPr>
        <w:pStyle w:val="ConsPlusNormal"/>
        <w:jc w:val="right"/>
      </w:pPr>
      <w:r>
        <w:t>предоставления субсидий</w:t>
      </w:r>
    </w:p>
    <w:p w:rsidR="005C70BF" w:rsidRDefault="005C70BF">
      <w:pPr>
        <w:pStyle w:val="ConsPlusNormal"/>
        <w:jc w:val="right"/>
      </w:pPr>
      <w:r>
        <w:t>сельскохозяйственным</w:t>
      </w:r>
    </w:p>
    <w:p w:rsidR="005C70BF" w:rsidRDefault="005C70BF">
      <w:pPr>
        <w:pStyle w:val="ConsPlusNormal"/>
        <w:jc w:val="right"/>
      </w:pPr>
      <w:r>
        <w:t>товаропроизводителям</w:t>
      </w:r>
    </w:p>
    <w:p w:rsidR="005C70BF" w:rsidRDefault="005C70BF">
      <w:pPr>
        <w:pStyle w:val="ConsPlusNormal"/>
        <w:jc w:val="right"/>
      </w:pPr>
      <w:r>
        <w:t>из республиканского бюджета</w:t>
      </w:r>
    </w:p>
    <w:p w:rsidR="005C70BF" w:rsidRDefault="005C70BF">
      <w:pPr>
        <w:pStyle w:val="ConsPlusNormal"/>
        <w:jc w:val="right"/>
      </w:pPr>
      <w:r>
        <w:t>Республики Алтай, источником</w:t>
      </w:r>
    </w:p>
    <w:p w:rsidR="005C70BF" w:rsidRDefault="005C70BF">
      <w:pPr>
        <w:pStyle w:val="ConsPlusNormal"/>
        <w:jc w:val="right"/>
      </w:pPr>
      <w:r>
        <w:t>финансового обеспечения которых</w:t>
      </w:r>
    </w:p>
    <w:p w:rsidR="005C70BF" w:rsidRDefault="005C70BF">
      <w:pPr>
        <w:pStyle w:val="ConsPlusNormal"/>
        <w:jc w:val="right"/>
      </w:pPr>
      <w:r>
        <w:t>являются средства республиканского</w:t>
      </w:r>
    </w:p>
    <w:p w:rsidR="005C70BF" w:rsidRDefault="005C70BF">
      <w:pPr>
        <w:pStyle w:val="ConsPlusNormal"/>
        <w:jc w:val="right"/>
      </w:pPr>
      <w:r>
        <w:t>бюджета Республики Алтай и иные</w:t>
      </w:r>
    </w:p>
    <w:p w:rsidR="005C70BF" w:rsidRDefault="005C70BF">
      <w:pPr>
        <w:pStyle w:val="ConsPlusNormal"/>
        <w:jc w:val="right"/>
      </w:pPr>
      <w:r>
        <w:t>межбюджетные трансферты</w:t>
      </w:r>
    </w:p>
    <w:p w:rsidR="005C70BF" w:rsidRDefault="005C70BF">
      <w:pPr>
        <w:pStyle w:val="ConsPlusNormal"/>
        <w:jc w:val="right"/>
      </w:pPr>
      <w:r>
        <w:t>из федерального бюджета,</w:t>
      </w:r>
    </w:p>
    <w:p w:rsidR="005C70BF" w:rsidRDefault="005C70BF">
      <w:pPr>
        <w:pStyle w:val="ConsPlusNormal"/>
        <w:jc w:val="right"/>
      </w:pPr>
      <w:r>
        <w:t>на возмещение части процентной ставки</w:t>
      </w:r>
    </w:p>
    <w:p w:rsidR="005C70BF" w:rsidRDefault="005C70BF">
      <w:pPr>
        <w:pStyle w:val="ConsPlusNormal"/>
        <w:jc w:val="right"/>
      </w:pPr>
      <w:r>
        <w:t>по инвестиционным кредитам (займам)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bookmarkStart w:id="31" w:name="P488"/>
      <w:bookmarkEnd w:id="31"/>
      <w:r>
        <w:t>СПРАВКА</w:t>
      </w:r>
    </w:p>
    <w:p w:rsidR="005C70BF" w:rsidRDefault="005C70BF">
      <w:pPr>
        <w:pStyle w:val="ConsPlusNormal"/>
        <w:jc w:val="center"/>
      </w:pPr>
      <w:r>
        <w:t>об отказе в регистрации заявления в предоставлении субсидий</w:t>
      </w:r>
    </w:p>
    <w:p w:rsidR="005C70BF" w:rsidRDefault="005C70BF">
      <w:pPr>
        <w:pStyle w:val="ConsPlusNormal"/>
        <w:jc w:val="center"/>
      </w:pPr>
      <w:r>
        <w:t>сельскохозяйственным товаропроизводителям</w:t>
      </w:r>
    </w:p>
    <w:p w:rsidR="005C70BF" w:rsidRDefault="005C70BF">
      <w:pPr>
        <w:pStyle w:val="ConsPlusNormal"/>
        <w:jc w:val="center"/>
      </w:pPr>
      <w:r>
        <w:t>из республиканского бюджета Республики Алтай, источником</w:t>
      </w:r>
    </w:p>
    <w:p w:rsidR="005C70BF" w:rsidRDefault="005C70BF">
      <w:pPr>
        <w:pStyle w:val="ConsPlusNormal"/>
        <w:jc w:val="center"/>
      </w:pPr>
      <w:r>
        <w:t>финансового обеспечения которых являются средства</w:t>
      </w:r>
    </w:p>
    <w:p w:rsidR="005C70BF" w:rsidRDefault="005C70BF">
      <w:pPr>
        <w:pStyle w:val="ConsPlusNormal"/>
        <w:jc w:val="center"/>
      </w:pPr>
      <w:r>
        <w:t>республиканского бюджета Республики Алтай и иные</w:t>
      </w:r>
    </w:p>
    <w:p w:rsidR="005C70BF" w:rsidRDefault="005C70BF">
      <w:pPr>
        <w:pStyle w:val="ConsPlusNormal"/>
        <w:jc w:val="center"/>
      </w:pPr>
      <w:r>
        <w:t>межбюджетные трансферты из федерального бюджета,</w:t>
      </w:r>
    </w:p>
    <w:p w:rsidR="005C70BF" w:rsidRDefault="005C70BF">
      <w:pPr>
        <w:pStyle w:val="ConsPlusNormal"/>
        <w:jc w:val="center"/>
      </w:pPr>
      <w:r>
        <w:t>на возмещение части процентной ставки</w:t>
      </w:r>
    </w:p>
    <w:p w:rsidR="005C70BF" w:rsidRDefault="005C70BF">
      <w:pPr>
        <w:pStyle w:val="ConsPlusNormal"/>
        <w:jc w:val="center"/>
      </w:pPr>
      <w:r>
        <w:t>по инвестиционным кредитам (займам)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center"/>
      </w:pPr>
      <w:r>
        <w:t>____________________________________________________________</w:t>
      </w:r>
    </w:p>
    <w:p w:rsidR="005C70BF" w:rsidRDefault="005C70BF">
      <w:pPr>
        <w:pStyle w:val="ConsPlusNormal"/>
        <w:jc w:val="center"/>
      </w:pPr>
      <w:r>
        <w:t>(наименование организации)</w:t>
      </w:r>
    </w:p>
    <w:p w:rsidR="005C70BF" w:rsidRDefault="005C70BF">
      <w:pPr>
        <w:pStyle w:val="ConsPlusNormal"/>
        <w:jc w:val="center"/>
      </w:pPr>
      <w:r>
        <w:t>____________________________________________________________</w:t>
      </w:r>
    </w:p>
    <w:p w:rsidR="005C70BF" w:rsidRDefault="005C70BF">
      <w:pPr>
        <w:pStyle w:val="ConsPlusNormal"/>
        <w:jc w:val="center"/>
      </w:pPr>
      <w:r>
        <w:t>(Ф.И.О. руководителя)</w:t>
      </w: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ind w:firstLine="540"/>
        <w:jc w:val="both"/>
      </w:pPr>
      <w:r>
        <w:t>Дата отказа от регистрации "__" ________ 20__ г. ____ ч. ____ мин.</w:t>
      </w:r>
    </w:p>
    <w:p w:rsidR="005C70BF" w:rsidRDefault="005C7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поступление заявки после 1 ноября текущего года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отсутствует или не заполнено заявление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документы не скреплены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документы не заверены печатью и подписью заявителя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способ скрепления не обеспечивает сохранность целостность пачки документов при транспортировке, перелистывании, копировании и последующем архивном хранении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 xml:space="preserve">отсутствует оформленная в соответствии с требованиями Гражданского </w:t>
            </w:r>
            <w:hyperlink r:id="rId3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доверенность, уполномочивающая доверенное лицо предоставлять документы от имени заявителя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отсутствует копия паспорта доверенного лица, заверенная его подписью</w:t>
            </w:r>
          </w:p>
        </w:tc>
      </w:tr>
      <w:tr w:rsidR="005C70BF">
        <w:tc>
          <w:tcPr>
            <w:tcW w:w="1134" w:type="dxa"/>
          </w:tcPr>
          <w:p w:rsidR="005C70BF" w:rsidRDefault="005C70BF">
            <w:pPr>
              <w:pStyle w:val="ConsPlusNormal"/>
            </w:pPr>
          </w:p>
        </w:tc>
        <w:tc>
          <w:tcPr>
            <w:tcW w:w="7937" w:type="dxa"/>
          </w:tcPr>
          <w:p w:rsidR="005C70BF" w:rsidRDefault="005C70BF">
            <w:pPr>
              <w:pStyle w:val="ConsPlusNormal"/>
              <w:jc w:val="both"/>
            </w:pPr>
            <w:r>
              <w:t>не предоставлен регистратору в момент подачи заявки оригинал паспорта заявителя (доверенного лица) в целях идентификации личности</w:t>
            </w:r>
          </w:p>
        </w:tc>
      </w:tr>
    </w:tbl>
    <w:p w:rsidR="005C70BF" w:rsidRDefault="005C7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1928"/>
        <w:gridCol w:w="340"/>
        <w:gridCol w:w="1984"/>
      </w:tblGrid>
      <w:tr w:rsidR="005C70BF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BF" w:rsidRDefault="005C70B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BF" w:rsidRDefault="005C70B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BF" w:rsidRDefault="005C70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BF" w:rsidRDefault="005C70B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BF" w:rsidRDefault="005C70BF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jc w:val="both"/>
      </w:pPr>
    </w:p>
    <w:p w:rsidR="005C70BF" w:rsidRDefault="005C70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32" w:name="_GoBack"/>
      <w:bookmarkEnd w:id="32"/>
    </w:p>
    <w:sectPr w:rsidR="004C5B85" w:rsidSect="005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F"/>
    <w:rsid w:val="004C5B85"/>
    <w:rsid w:val="005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DB95-20F4-43A8-965E-CE64A06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70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70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70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70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70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1E9DF223AC13DC2C5310B84B760630172A43024A3B3C9DE8230E4B0A0A0897E196DA860DDB8163DE86452AFDB1C9AF2E540D89738396AcFpEE" TargetMode="External"/><Relationship Id="rId18" Type="http://schemas.openxmlformats.org/officeDocument/2006/relationships/hyperlink" Target="consultantplus://offline/ref=08BD3F6AE03EF3072CAC3A236FC3DAC9156B678F3F3AF127B229A89B00DAE2E3789E68DCA327D32E350F16E476728E381C57176A901AB9050EFAB7d2pFE" TargetMode="External"/><Relationship Id="rId26" Type="http://schemas.openxmlformats.org/officeDocument/2006/relationships/hyperlink" Target="consultantplus://offline/ref=08BD3F6AE03EF3072CAC3A236FC3DAC9156B678F3F3AF127B229A89B00DAE2E3789E68DCA327D32E370814E176728E381C57176A901AB9050EFAB7d2p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BD3F6AE03EF3072CAC242E79AF8DC510683C83333BFB79E776F3C657D3E8B43FD1319EE72AD22E3C0443B53973D27E414415609018BB19d0pFE" TargetMode="External"/><Relationship Id="rId7" Type="http://schemas.openxmlformats.org/officeDocument/2006/relationships/hyperlink" Target="consultantplus://offline/ref=5CD1E9DF223AC13DC2C5310B84B760630171A1332DA5B3C9DE8230E4B0A0A0897E196DA860DDB81636E86452AFDB1C9AF2E540D89738396AcFpEE" TargetMode="External"/><Relationship Id="rId12" Type="http://schemas.openxmlformats.org/officeDocument/2006/relationships/hyperlink" Target="consultantplus://offline/ref=5CD1E9DF223AC13DC2C52F0692DB376F0379FA3D21A2BA9E86DD6BB9E7A9AADE395634EA24D0B9173EE33107E0DA40DCAFF642D2973A3B76FF9B5Fc2p8E" TargetMode="External"/><Relationship Id="rId17" Type="http://schemas.openxmlformats.org/officeDocument/2006/relationships/hyperlink" Target="consultantplus://offline/ref=08BD3F6AE03EF3072CAC242E79AF8DC5176039823B3FFB79E776F3C657D3E8B43FD1319EE72AD22F360443B53973D27E414415609018BB19d0pFE" TargetMode="External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D3F6AE03EF3072CAC3A236FC3DAC9156B678F3E3EF22EBF29A89B00DAE2E3789E68DCA327D32E350F16E376728E381C57176A901AB9050EFAB7d2pFE" TargetMode="External"/><Relationship Id="rId20" Type="http://schemas.openxmlformats.org/officeDocument/2006/relationships/hyperlink" Target="consultantplus://offline/ref=08BD3F6AE03EF3072CAC242E79AF8DC517633C8B3D31FB79E776F3C657D3E8B43FD1319EE72ADA2D3D0443B53973D27E414415609018BB19d0pFE" TargetMode="External"/><Relationship Id="rId29" Type="http://schemas.openxmlformats.org/officeDocument/2006/relationships/hyperlink" Target="consultantplus://offline/ref=08BD3F6AE03EF3072CAC242E79AF8DC51762318B3F3CFB79E776F3C657D3E8B42DD16992E522CC2E371115E47Fd2p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1E9DF223AC13DC2C5310B84B760630172A6322DA6B3C9DE8230E4B0A0A0897E196DA860DEBB1E37E86452AFDB1C9AF2E540D89738396AcFpEE" TargetMode="External"/><Relationship Id="rId11" Type="http://schemas.openxmlformats.org/officeDocument/2006/relationships/hyperlink" Target="consultantplus://offline/ref=5CD1E9DF223AC13DC2C52F0692DB376F0379FA3D21A2BA9E86DD6BB9E7A9AADE395634EA24D0B9173EE33102E0DA40DCAFF642D2973A3B76FF9B5Fc2p8E" TargetMode="External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CD1E9DF223AC13DC2C52F0692DB376F0379FA3D21A2BA9E86DD6BB9E7A9AADE395634EA24D0B9173EE3300AE0DA40DCAFF642D2973A3B76FF9B5Fc2p8E" TargetMode="External"/><Relationship Id="rId15" Type="http://schemas.openxmlformats.org/officeDocument/2006/relationships/hyperlink" Target="consultantplus://offline/ref=5CD1E9DF223AC13DC2C5310B84B760630172A1382DA3B3C9DE8230E4B0A0A0896C1935A462D5A6173CFD3203E9c8pDE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08BD3F6AE03EF3072CAC242E79AF8DC517633B8B3F3BFB79E776F3C657D3E8B43FD1319EE72AD22F370443B53973D27E414415609018BB19d0pFE" TargetMode="External"/><Relationship Id="rId10" Type="http://schemas.openxmlformats.org/officeDocument/2006/relationships/hyperlink" Target="consultantplus://offline/ref=5CD1E9DF223AC13DC2C52F0692DB376F0379FA3D26A2B89F87DD6BB9E7A9AADE395634F82488B51536FD3001F58C119AcFp9E" TargetMode="External"/><Relationship Id="rId19" Type="http://schemas.openxmlformats.org/officeDocument/2006/relationships/hyperlink" Target="consultantplus://offline/ref=08BD3F6AE03EF3072CAC242E79AF8DC517623B803E39FB79E776F3C657D3E8B42DD16992E522CC2E371115E47Fd2p5E" TargetMode="External"/><Relationship Id="rId31" Type="http://schemas.openxmlformats.org/officeDocument/2006/relationships/hyperlink" Target="consultantplus://offline/ref=08BD3F6AE03EF3072CAC242E79AF8DC5176131833C3FFB79E776F3C657D3E8B42DD16992E522CC2E371115E47Fd2p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D1E9DF223AC13DC2C5310B84B760630170A1362CADB3C9DE8230E4B0A0A0897E196DA860DDB81038E86452AFDB1C9AF2E540D89738396AcFpEE" TargetMode="External"/><Relationship Id="rId14" Type="http://schemas.openxmlformats.org/officeDocument/2006/relationships/hyperlink" Target="consultantplus://offline/ref=5CD1E9DF223AC13DC2C52F0692DB376F0379FA3D21A2BA9E86DD6BB9E7A9AADE395634EA24D0B9173EE33106E0DA40DCAFF642D2973A3B76FF9B5Fc2p8E" TargetMode="External"/><Relationship Id="rId22" Type="http://schemas.openxmlformats.org/officeDocument/2006/relationships/hyperlink" Target="consultantplus://offline/ref=08BD3F6AE03EF3072CAC3A236FC3DAC9156B678F3E3EF22EBF29A89B00DAE2E3789E68DCA327D32E350F16ED76728E381C57176A901AB9050EFAB7d2pFE" TargetMode="External"/><Relationship Id="rId27" Type="http://schemas.openxmlformats.org/officeDocument/2006/relationships/hyperlink" Target="consultantplus://offline/ref=08BD3F6AE03EF3072CAC3A236FC3DAC9156B678F3E30F727BB29A89B00DAE2E3789E68CEA37FDF2C3D1117E66324DF7Ed4pAE" TargetMode="External"/><Relationship Id="rId30" Type="http://schemas.openxmlformats.org/officeDocument/2006/relationships/hyperlink" Target="consultantplus://offline/ref=08BD3F6AE03EF3072CAC242E79AF8DC517623B803E39FB79E776F3C657D3E8B42DD16992E522CC2E371115E47Fd2p5E" TargetMode="External"/><Relationship Id="rId8" Type="http://schemas.openxmlformats.org/officeDocument/2006/relationships/hyperlink" Target="consultantplus://offline/ref=5CD1E9DF223AC13DC2C52F0692DB376F0379FA3D26A0BC9C8BDD6BB9E7A9AADE395634F82488B51536FD3001F58C119AcF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13196</Words>
  <Characters>75221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2023-02-28T04:41:00Z</dcterms:created>
  <dcterms:modified xsi:type="dcterms:W3CDTF">2023-02-28T04:41:00Z</dcterms:modified>
</cp:coreProperties>
</file>