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55" w:rsidRDefault="00987A55" w:rsidP="00987A55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87A55" w:rsidRDefault="00987A55">
      <w:pPr>
        <w:pStyle w:val="ConsPlusTitle"/>
        <w:jc w:val="center"/>
        <w:outlineLvl w:val="0"/>
      </w:pPr>
      <w:r>
        <w:t>ПРАВИТЕЛЬСТВО РЕСПУБЛИКИ АЛТАЙ</w:t>
      </w:r>
    </w:p>
    <w:p w:rsidR="00987A55" w:rsidRDefault="00987A55">
      <w:pPr>
        <w:pStyle w:val="ConsPlusTitle"/>
        <w:jc w:val="both"/>
      </w:pPr>
    </w:p>
    <w:p w:rsidR="00987A55" w:rsidRDefault="00987A55">
      <w:pPr>
        <w:pStyle w:val="ConsPlusTitle"/>
        <w:jc w:val="center"/>
      </w:pPr>
      <w:r>
        <w:t>ПОСТАНОВЛЕНИЕ</w:t>
      </w:r>
    </w:p>
    <w:p w:rsidR="00987A55" w:rsidRDefault="00987A55">
      <w:pPr>
        <w:pStyle w:val="ConsPlusTitle"/>
        <w:jc w:val="center"/>
      </w:pPr>
      <w:r>
        <w:t>от 26 мая 2021 г. N 135</w:t>
      </w:r>
    </w:p>
    <w:p w:rsidR="00987A55" w:rsidRDefault="00987A55">
      <w:pPr>
        <w:pStyle w:val="ConsPlusTitle"/>
        <w:jc w:val="both"/>
      </w:pPr>
    </w:p>
    <w:p w:rsidR="00987A55" w:rsidRDefault="00987A55">
      <w:pPr>
        <w:pStyle w:val="ConsPlusTitle"/>
        <w:jc w:val="center"/>
      </w:pPr>
      <w:r>
        <w:t>ОБ УТВЕРЖДЕНИИ ПОРЯДКОВ ГОСУДАРСТВЕННОЙ ПОДДЕРЖКИ</w:t>
      </w:r>
    </w:p>
    <w:p w:rsidR="00987A55" w:rsidRDefault="00987A55">
      <w:pPr>
        <w:pStyle w:val="ConsPlusTitle"/>
        <w:jc w:val="center"/>
      </w:pPr>
      <w:r>
        <w:t xml:space="preserve">АГРОПРОМЫШЛЕННОГО КОМПЛЕКСА РЕСПУБЛИКИ АЛТАЙ И </w:t>
      </w:r>
      <w:proofErr w:type="gramStart"/>
      <w:r>
        <w:t>ПРИЗНАНИИ</w:t>
      </w:r>
      <w:proofErr w:type="gramEnd"/>
    </w:p>
    <w:p w:rsidR="00987A55" w:rsidRDefault="00987A55">
      <w:pPr>
        <w:pStyle w:val="ConsPlusTitle"/>
        <w:jc w:val="center"/>
      </w:pPr>
      <w:proofErr w:type="gramStart"/>
      <w:r>
        <w:t>УТРАТИВШИМИ</w:t>
      </w:r>
      <w:proofErr w:type="gramEnd"/>
      <w:r>
        <w:t xml:space="preserve"> СИЛУ НЕКОТОРЫХ ПОСТАНОВЛЕНИЙ ПРАВИТЕЛЬСТВА</w:t>
      </w:r>
    </w:p>
    <w:p w:rsidR="00987A55" w:rsidRDefault="00987A55">
      <w:pPr>
        <w:pStyle w:val="ConsPlusTitle"/>
        <w:jc w:val="center"/>
      </w:pPr>
      <w:r>
        <w:t>РЕСПУБЛИКИ АЛТАЙ</w:t>
      </w:r>
    </w:p>
    <w:p w:rsidR="00987A55" w:rsidRDefault="00987A5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87A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A55" w:rsidRDefault="00987A5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A55" w:rsidRDefault="00987A5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7A55" w:rsidRDefault="00987A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7A55" w:rsidRDefault="00987A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Республики Алтай</w:t>
            </w:r>
            <w:proofErr w:type="gramEnd"/>
          </w:p>
          <w:p w:rsidR="00987A55" w:rsidRDefault="00987A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24.08.2021 </w:t>
            </w:r>
            <w:hyperlink r:id="rId6">
              <w:r>
                <w:rPr>
                  <w:color w:val="0000FF"/>
                </w:rPr>
                <w:t>N 240</w:t>
              </w:r>
            </w:hyperlink>
            <w:r>
              <w:rPr>
                <w:color w:val="392C69"/>
              </w:rPr>
              <w:t xml:space="preserve">, от 06.10.2021 </w:t>
            </w:r>
            <w:hyperlink r:id="rId7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 xml:space="preserve">, от 30.12.2021 </w:t>
            </w:r>
            <w:hyperlink r:id="rId8">
              <w:r>
                <w:rPr>
                  <w:color w:val="0000FF"/>
                </w:rPr>
                <w:t>N 443</w:t>
              </w:r>
            </w:hyperlink>
            <w:r>
              <w:rPr>
                <w:color w:val="392C69"/>
              </w:rPr>
              <w:t>,</w:t>
            </w:r>
          </w:p>
          <w:p w:rsidR="00987A55" w:rsidRDefault="00987A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11.03.2022 </w:t>
            </w:r>
            <w:hyperlink r:id="rId9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 xml:space="preserve">, от 09.08.2022 </w:t>
            </w:r>
            <w:hyperlink r:id="rId10">
              <w:r>
                <w:rPr>
                  <w:color w:val="0000FF"/>
                </w:rPr>
                <w:t>N 263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A55" w:rsidRDefault="00987A55">
            <w:pPr>
              <w:pStyle w:val="ConsPlusNormal"/>
            </w:pPr>
          </w:p>
        </w:tc>
      </w:tr>
    </w:tbl>
    <w:p w:rsidR="00987A55" w:rsidRDefault="00987A55">
      <w:pPr>
        <w:pStyle w:val="ConsPlusNormal"/>
        <w:jc w:val="both"/>
      </w:pPr>
    </w:p>
    <w:p w:rsidR="00987A55" w:rsidRDefault="00987A55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Государственной </w:t>
      </w:r>
      <w:hyperlink r:id="rId12">
        <w:r>
          <w:rPr>
            <w:color w:val="0000FF"/>
          </w:rPr>
          <w:t>программой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N 717, Общими </w:t>
      </w:r>
      <w:hyperlink r:id="rId13">
        <w:r>
          <w:rPr>
            <w:color w:val="0000FF"/>
          </w:rPr>
          <w:t>требованиями</w:t>
        </w:r>
      </w:hyperlink>
      <w: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</w:t>
      </w:r>
      <w:proofErr w:type="gramEnd"/>
      <w:r>
        <w:t xml:space="preserve"> </w:t>
      </w:r>
      <w:proofErr w:type="gramStart"/>
      <w:r>
        <w:t xml:space="preserve">лицам - производителям товаров, работ, услуг, утвержденными постановлением Правительства Российской Федерации от 18 сентября 2020 года N 1492, в целях реализации </w:t>
      </w:r>
      <w:hyperlink r:id="rId14">
        <w:r>
          <w:rPr>
            <w:color w:val="0000FF"/>
          </w:rPr>
          <w:t>Закона</w:t>
        </w:r>
      </w:hyperlink>
      <w:r>
        <w:t xml:space="preserve"> Республики Алтай от 25 июня 2003 года N 12-34 "О государственной поддержке агропромышленного комплекса Республики Алтай", государственной </w:t>
      </w:r>
      <w:hyperlink r:id="rId15">
        <w:r>
          <w:rPr>
            <w:color w:val="0000FF"/>
          </w:rPr>
          <w:t>программы</w:t>
        </w:r>
      </w:hyperlink>
      <w:r>
        <w:t xml:space="preserve"> Республики Алтай "Развитие сельского хозяйства и регулирования рынков сельскохозяйственной продукции, сырья и продовольствия", утвержденной постановлением Правительства Республики Алтай от 23 сентября</w:t>
      </w:r>
      <w:proofErr w:type="gramEnd"/>
      <w:r>
        <w:t xml:space="preserve"> 2020 года N 316, Правительство Республики Алтай постановляет: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:rsidR="00987A55" w:rsidRDefault="00987A55">
      <w:pPr>
        <w:pStyle w:val="ConsPlusNormal"/>
        <w:spacing w:before="200"/>
        <w:ind w:firstLine="540"/>
        <w:jc w:val="both"/>
      </w:pPr>
      <w:hyperlink w:anchor="P40">
        <w:r>
          <w:rPr>
            <w:color w:val="0000FF"/>
          </w:rPr>
          <w:t>Порядок</w:t>
        </w:r>
      </w:hyperlink>
      <w:r>
        <w:t xml:space="preserve"> предоставления субсидий сельскохозяйственным товаропроизводителям на поддержку отдельных </w:t>
      </w:r>
      <w:proofErr w:type="spellStart"/>
      <w:r>
        <w:t>подотраслей</w:t>
      </w:r>
      <w:proofErr w:type="spellEnd"/>
      <w:r>
        <w:t xml:space="preserve"> растениеводства и животноводства, а также сельскохозяйственного страхования;</w:t>
      </w:r>
    </w:p>
    <w:p w:rsidR="00987A55" w:rsidRDefault="00987A55">
      <w:pPr>
        <w:pStyle w:val="ConsPlusNormal"/>
        <w:spacing w:before="200"/>
        <w:ind w:firstLine="540"/>
        <w:jc w:val="both"/>
      </w:pPr>
      <w:hyperlink w:anchor="P441">
        <w:r>
          <w:rPr>
            <w:color w:val="0000FF"/>
          </w:rPr>
          <w:t>Порядок</w:t>
        </w:r>
      </w:hyperlink>
      <w:r>
        <w:t xml:space="preserve"> предоставления субсидий сельскохозяйственным товаропроизводителям,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продукции, субсидий на стимулирование развития приоритетных </w:t>
      </w:r>
      <w:proofErr w:type="spellStart"/>
      <w:r>
        <w:t>подотраслей</w:t>
      </w:r>
      <w:proofErr w:type="spellEnd"/>
      <w:r>
        <w:t xml:space="preserve"> агропромышленного комплекса;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09.08.2022 N 263.</w:t>
      </w:r>
    </w:p>
    <w:p w:rsidR="00987A55" w:rsidRDefault="00987A55">
      <w:pPr>
        <w:pStyle w:val="ConsPlusNormal"/>
        <w:spacing w:before="200"/>
        <w:ind w:firstLine="540"/>
        <w:jc w:val="both"/>
      </w:pPr>
      <w:bookmarkStart w:id="0" w:name="P21"/>
      <w:bookmarkEnd w:id="0"/>
      <w:r>
        <w:t xml:space="preserve">2. Положения </w:t>
      </w:r>
      <w:hyperlink w:anchor="P144">
        <w:r>
          <w:rPr>
            <w:color w:val="0000FF"/>
          </w:rPr>
          <w:t>пункта 23.1</w:t>
        </w:r>
      </w:hyperlink>
      <w:r>
        <w:t xml:space="preserve"> Порядка предоставления субсидий сельскохозяйственным товаропроизводителям на поддержку отдельных </w:t>
      </w:r>
      <w:proofErr w:type="spellStart"/>
      <w:r>
        <w:t>подотраслей</w:t>
      </w:r>
      <w:proofErr w:type="spellEnd"/>
      <w:r>
        <w:t xml:space="preserve"> растениеводства и животноводства, а также сельскохозяйственного страхования, утвержденного настоящим Постановлением, применяются с 1 января 2023 года.</w:t>
      </w:r>
    </w:p>
    <w:p w:rsidR="00987A55" w:rsidRDefault="00987A55">
      <w:pPr>
        <w:pStyle w:val="ConsPlusNormal"/>
        <w:spacing w:before="200"/>
        <w:ind w:firstLine="540"/>
        <w:jc w:val="both"/>
      </w:pPr>
      <w:bookmarkStart w:id="1" w:name="P22"/>
      <w:bookmarkEnd w:id="1"/>
      <w:r>
        <w:t xml:space="preserve">Положения </w:t>
      </w:r>
      <w:hyperlink w:anchor="P607">
        <w:r>
          <w:rPr>
            <w:color w:val="0000FF"/>
          </w:rPr>
          <w:t>пункта 26.1</w:t>
        </w:r>
      </w:hyperlink>
      <w:r>
        <w:t xml:space="preserve"> Порядка предоставления сельскохозяйственным товаропроизводителям,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продукции, субсидий на стимулирование развития приоритетных </w:t>
      </w:r>
      <w:proofErr w:type="spellStart"/>
      <w:r>
        <w:t>подотраслей</w:t>
      </w:r>
      <w:proofErr w:type="spellEnd"/>
      <w:r>
        <w:t xml:space="preserve"> агропромышленного комплекса, утвержденного настоящим Постановлением, применяются с 1 января 2023 года.</w:t>
      </w:r>
    </w:p>
    <w:p w:rsidR="00987A55" w:rsidRDefault="00987A55">
      <w:pPr>
        <w:pStyle w:val="ConsPlusNormal"/>
        <w:jc w:val="both"/>
      </w:pPr>
      <w:r>
        <w:t xml:space="preserve">(п. 2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09.08.2022 N 263)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 xml:space="preserve">3. Признать утратившими силу постановления Правительства Республики Алтай по </w:t>
      </w:r>
      <w:hyperlink w:anchor="P669">
        <w:r>
          <w:rPr>
            <w:color w:val="0000FF"/>
          </w:rPr>
          <w:t>перечню</w:t>
        </w:r>
      </w:hyperlink>
      <w:r>
        <w:t xml:space="preserve"> согласно приложению.</w:t>
      </w:r>
    </w:p>
    <w:p w:rsidR="00987A55" w:rsidRDefault="00987A55">
      <w:pPr>
        <w:pStyle w:val="ConsPlusNormal"/>
        <w:jc w:val="right"/>
      </w:pPr>
    </w:p>
    <w:p w:rsidR="00987A55" w:rsidRDefault="00987A55">
      <w:pPr>
        <w:pStyle w:val="ConsPlusNormal"/>
        <w:jc w:val="right"/>
      </w:pPr>
      <w:r>
        <w:t>Глава Республики Алтай,</w:t>
      </w:r>
    </w:p>
    <w:p w:rsidR="00987A55" w:rsidRDefault="00987A55">
      <w:pPr>
        <w:pStyle w:val="ConsPlusNormal"/>
        <w:jc w:val="right"/>
      </w:pPr>
      <w:r>
        <w:t>Председатель Правительства</w:t>
      </w:r>
    </w:p>
    <w:p w:rsidR="00987A55" w:rsidRDefault="00987A55">
      <w:pPr>
        <w:pStyle w:val="ConsPlusNormal"/>
        <w:jc w:val="right"/>
      </w:pPr>
      <w:r>
        <w:t>Республики Алтай</w:t>
      </w:r>
    </w:p>
    <w:p w:rsidR="00987A55" w:rsidRDefault="00987A55">
      <w:pPr>
        <w:pStyle w:val="ConsPlusNormal"/>
        <w:jc w:val="right"/>
      </w:pPr>
      <w:r>
        <w:t>О.Л.ХОРОХОРДИН</w:t>
      </w:r>
    </w:p>
    <w:p w:rsidR="00987A55" w:rsidRDefault="00987A55">
      <w:pPr>
        <w:pStyle w:val="ConsPlusNormal"/>
        <w:jc w:val="right"/>
        <w:outlineLvl w:val="0"/>
      </w:pPr>
      <w:bookmarkStart w:id="2" w:name="_GoBack"/>
      <w:bookmarkEnd w:id="2"/>
      <w:r>
        <w:lastRenderedPageBreak/>
        <w:t>Утвержден</w:t>
      </w:r>
    </w:p>
    <w:p w:rsidR="00987A55" w:rsidRDefault="00987A55">
      <w:pPr>
        <w:pStyle w:val="ConsPlusNormal"/>
        <w:jc w:val="right"/>
      </w:pPr>
      <w:r>
        <w:t>Постановлением</w:t>
      </w:r>
    </w:p>
    <w:p w:rsidR="00987A55" w:rsidRDefault="00987A55">
      <w:pPr>
        <w:pStyle w:val="ConsPlusNormal"/>
        <w:jc w:val="right"/>
      </w:pPr>
      <w:r>
        <w:t>Правительства Республики Алтай</w:t>
      </w:r>
    </w:p>
    <w:p w:rsidR="00987A55" w:rsidRDefault="00987A55">
      <w:pPr>
        <w:pStyle w:val="ConsPlusNormal"/>
        <w:jc w:val="right"/>
      </w:pPr>
      <w:r>
        <w:t>от 26 мая 2021 г. N 135</w:t>
      </w:r>
    </w:p>
    <w:p w:rsidR="00987A55" w:rsidRDefault="00987A55">
      <w:pPr>
        <w:pStyle w:val="ConsPlusNormal"/>
        <w:jc w:val="both"/>
      </w:pPr>
    </w:p>
    <w:p w:rsidR="00987A55" w:rsidRDefault="00987A55">
      <w:pPr>
        <w:pStyle w:val="ConsPlusTitle"/>
        <w:jc w:val="center"/>
      </w:pPr>
      <w:bookmarkStart w:id="3" w:name="P441"/>
      <w:bookmarkEnd w:id="3"/>
      <w:r>
        <w:t>ПОРЯДОК</w:t>
      </w:r>
    </w:p>
    <w:p w:rsidR="00987A55" w:rsidRDefault="00987A55">
      <w:pPr>
        <w:pStyle w:val="ConsPlusTitle"/>
        <w:jc w:val="center"/>
      </w:pPr>
      <w:r>
        <w:t>ПРЕДОСТАВЛЕНИЯ СЕЛЬСКОХОЗЯЙСТВЕННЫМ ТОВАРОПРОИЗВОДИТЕЛЯМ,</w:t>
      </w:r>
    </w:p>
    <w:p w:rsidR="00987A55" w:rsidRDefault="00987A55">
      <w:pPr>
        <w:pStyle w:val="ConsPlusTitle"/>
        <w:jc w:val="center"/>
      </w:pPr>
      <w:r>
        <w:t>А ТАКЖЕ ОРГАНИЗАЦИЯМ И ИНДИВИДУАЛЬНЫМ ПРЕДПРИНИМАТЕЛЯМ,</w:t>
      </w:r>
    </w:p>
    <w:p w:rsidR="00987A55" w:rsidRDefault="00987A55">
      <w:pPr>
        <w:pStyle w:val="ConsPlusTitle"/>
        <w:jc w:val="center"/>
      </w:pPr>
      <w:proofErr w:type="gramStart"/>
      <w:r>
        <w:t>ОСУЩЕСТВЛЯЮЩИМ</w:t>
      </w:r>
      <w:proofErr w:type="gramEnd"/>
      <w:r>
        <w:t xml:space="preserve"> ПРОИЗВОДСТВО, ПЕРВИЧНУЮ И (ИЛИ) ПОСЛЕДУЮЩУЮ</w:t>
      </w:r>
    </w:p>
    <w:p w:rsidR="00987A55" w:rsidRDefault="00987A55">
      <w:pPr>
        <w:pStyle w:val="ConsPlusTitle"/>
        <w:jc w:val="center"/>
      </w:pPr>
      <w:r>
        <w:t>(ПРОМЫШЛЕННУЮ) ПЕРЕРАБОТКУ СЕЛЬСКОХОЗЯЙСТВЕННОЙ ПРОДУКЦИИ,</w:t>
      </w:r>
    </w:p>
    <w:p w:rsidR="00987A55" w:rsidRDefault="00987A55">
      <w:pPr>
        <w:pStyle w:val="ConsPlusTitle"/>
        <w:jc w:val="center"/>
      </w:pPr>
      <w:r>
        <w:t>СУБСИДИЙ НА СТИМУЛИРОВАНИЕ РАЗВИТИЯ ПРИОРИТЕТНЫХ ПОДОТРАСЛЕЙ</w:t>
      </w:r>
    </w:p>
    <w:p w:rsidR="00987A55" w:rsidRDefault="00987A55">
      <w:pPr>
        <w:pStyle w:val="ConsPlusTitle"/>
        <w:jc w:val="center"/>
      </w:pPr>
      <w:r>
        <w:t>АГРОПРОМЫШЛЕННОГО КОМПЛЕКСА</w:t>
      </w:r>
    </w:p>
    <w:p w:rsidR="00987A55" w:rsidRDefault="00987A5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87A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A55" w:rsidRDefault="00987A5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A55" w:rsidRDefault="00987A5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7A55" w:rsidRDefault="00987A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7A55" w:rsidRDefault="00987A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Республики Алтай</w:t>
            </w:r>
            <w:proofErr w:type="gramEnd"/>
          </w:p>
          <w:p w:rsidR="00987A55" w:rsidRDefault="00987A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24.08.2021 </w:t>
            </w:r>
            <w:hyperlink r:id="rId18">
              <w:r>
                <w:rPr>
                  <w:color w:val="0000FF"/>
                </w:rPr>
                <w:t>N 240</w:t>
              </w:r>
            </w:hyperlink>
            <w:r>
              <w:rPr>
                <w:color w:val="392C69"/>
              </w:rPr>
              <w:t xml:space="preserve">, от 06.10.2021 </w:t>
            </w:r>
            <w:hyperlink r:id="rId19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 xml:space="preserve">, от 30.12.2021 </w:t>
            </w:r>
            <w:hyperlink r:id="rId20">
              <w:r>
                <w:rPr>
                  <w:color w:val="0000FF"/>
                </w:rPr>
                <w:t>N 443</w:t>
              </w:r>
            </w:hyperlink>
            <w:r>
              <w:rPr>
                <w:color w:val="392C69"/>
              </w:rPr>
              <w:t>,</w:t>
            </w:r>
          </w:p>
          <w:p w:rsidR="00987A55" w:rsidRDefault="00987A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09.08.2022 </w:t>
            </w:r>
            <w:hyperlink r:id="rId21">
              <w:r>
                <w:rPr>
                  <w:color w:val="0000FF"/>
                </w:rPr>
                <w:t>N 263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A55" w:rsidRDefault="00987A55">
            <w:pPr>
              <w:pStyle w:val="ConsPlusNormal"/>
            </w:pPr>
          </w:p>
        </w:tc>
      </w:tr>
    </w:tbl>
    <w:p w:rsidR="00987A55" w:rsidRDefault="00987A55">
      <w:pPr>
        <w:pStyle w:val="ConsPlusNormal"/>
        <w:jc w:val="both"/>
      </w:pPr>
    </w:p>
    <w:p w:rsidR="00987A55" w:rsidRDefault="00987A55">
      <w:pPr>
        <w:pStyle w:val="ConsPlusTitle"/>
        <w:jc w:val="center"/>
        <w:outlineLvl w:val="1"/>
      </w:pPr>
      <w:r>
        <w:t>I. Общие положения</w:t>
      </w:r>
    </w:p>
    <w:p w:rsidR="00987A55" w:rsidRDefault="00987A55">
      <w:pPr>
        <w:pStyle w:val="ConsPlusNormal"/>
        <w:jc w:val="both"/>
      </w:pPr>
    </w:p>
    <w:p w:rsidR="00987A55" w:rsidRDefault="00987A5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цели, условия и порядок предоставления субъектам агропромышленного комплекса, которые признаются сельскохозяйственными товаропроизводителями в соответствии с требованиями </w:t>
      </w:r>
      <w:hyperlink r:id="rId22">
        <w:r>
          <w:rPr>
            <w:color w:val="0000FF"/>
          </w:rPr>
          <w:t>статьи 3</w:t>
        </w:r>
      </w:hyperlink>
      <w:r>
        <w:t xml:space="preserve"> Федерального закона от 29 декабря 2006 года N 264-ФЗ "О развитии сельского хозяйства" (за исключением граждан, ведущих личное подсобное хозяйство),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продукции, субсидий, источником финансового</w:t>
      </w:r>
      <w:proofErr w:type="gramEnd"/>
      <w:r>
        <w:t xml:space="preserve"> </w:t>
      </w:r>
      <w:proofErr w:type="gramStart"/>
      <w:r>
        <w:t>обеспечения</w:t>
      </w:r>
      <w:proofErr w:type="gramEnd"/>
      <w:r>
        <w:t xml:space="preserve"> которых являются средства федерального бюджета и республиканского бюджета Республики Алтай на стимулирование развития приоритетных </w:t>
      </w:r>
      <w:proofErr w:type="spellStart"/>
      <w:r>
        <w:t>подотраслей</w:t>
      </w:r>
      <w:proofErr w:type="spellEnd"/>
      <w:r>
        <w:t xml:space="preserve"> агропромышленного комплекса (далее - </w:t>
      </w:r>
      <w:proofErr w:type="spellStart"/>
      <w:r>
        <w:t>сельхозтоваропроизводитель</w:t>
      </w:r>
      <w:proofErr w:type="spellEnd"/>
      <w:r>
        <w:t>, субсидии).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>2. Для целей настоящего Порядка применяются следующие понятия: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 xml:space="preserve">а) "Государственная программа" - государственная </w:t>
      </w:r>
      <w:hyperlink r:id="rId23">
        <w:r>
          <w:rPr>
            <w:color w:val="0000FF"/>
          </w:rPr>
          <w:t>программа</w:t>
        </w:r>
      </w:hyperlink>
      <w:r>
        <w:t xml:space="preserve"> Республики Алтай "Развитие сельского хозяйства и регулирование рынков сельскохозяйственной продукции, сырья и продовольствия", утвержденная постановлением Правительства Республики Алтай от 23 сентября 2020 года N 316;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>б) "сельские территории" - сельские поселения или сельские поселения и межселенные территории, объединенные общей территорией в границах муниципального района в Республике Алтай.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 xml:space="preserve">Перечень сельских территорий Республики Алтай определяется в соответствии с </w:t>
      </w:r>
      <w:hyperlink r:id="rId24">
        <w:r>
          <w:rPr>
            <w:color w:val="0000FF"/>
          </w:rPr>
          <w:t>Реестром</w:t>
        </w:r>
      </w:hyperlink>
      <w:r>
        <w:t xml:space="preserve"> административно-территориальных единиц и населенных пунктов Республики Алтай, являющимся приложением к Закону Республики Алтай от 10 ноября 2008 года N 101-РЗ "Об административно-территориальном устройстве Республики Алтай";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 xml:space="preserve">в) приоритетная </w:t>
      </w:r>
      <w:proofErr w:type="spellStart"/>
      <w:r>
        <w:t>подотрасль</w:t>
      </w:r>
      <w:proofErr w:type="spellEnd"/>
      <w:r>
        <w:t xml:space="preserve"> агропромышленного комплекса - совокупная хозяйственная деятельность на территории Республики Алтай по производству, первичной и (или) последующей (промышленной) переработке определенного вида сельскохозяйственной продукции.</w:t>
      </w:r>
    </w:p>
    <w:p w:rsidR="00987A55" w:rsidRDefault="00987A5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30.12.2021 N 443)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>Приоритетные направления по Республике Алтай определены Министерством сельского хозяйства Российской Федерации.</w:t>
      </w:r>
    </w:p>
    <w:p w:rsidR="00987A55" w:rsidRDefault="00987A55">
      <w:pPr>
        <w:pStyle w:val="ConsPlusNormal"/>
        <w:spacing w:before="200"/>
        <w:ind w:firstLine="540"/>
        <w:jc w:val="both"/>
      </w:pPr>
      <w:bookmarkStart w:id="4" w:name="P463"/>
      <w:bookmarkEnd w:id="4"/>
      <w:r>
        <w:t xml:space="preserve">3. </w:t>
      </w:r>
      <w:proofErr w:type="gramStart"/>
      <w:r>
        <w:t xml:space="preserve">Субсидии предоставляются в целях реализации Государственной </w:t>
      </w:r>
      <w:hyperlink r:id="rId26">
        <w:r>
          <w:rPr>
            <w:color w:val="0000FF"/>
          </w:rPr>
          <w:t>программы</w:t>
        </w:r>
      </w:hyperlink>
      <w:r>
        <w:t xml:space="preserve"> на возмещение части затрат (без учета налога на добавленную стоимость), связанных с производством, реализацией и (или) отгрузкой на собственную переработку сельскохозяйственной продукции в рамках приоритетной </w:t>
      </w:r>
      <w:proofErr w:type="spellStart"/>
      <w:r>
        <w:t>подотрасли</w:t>
      </w:r>
      <w:proofErr w:type="spellEnd"/>
      <w:r>
        <w:t xml:space="preserve"> агропромышленного комплекса Республики Алтай, а также с переработкой молока сырого крупного рогатого скота, на пищевую продукцию, понесенных </w:t>
      </w:r>
      <w:proofErr w:type="spellStart"/>
      <w:r>
        <w:t>сельхозтоваропроизводителями</w:t>
      </w:r>
      <w:proofErr w:type="spellEnd"/>
      <w:r>
        <w:t>:</w:t>
      </w:r>
      <w:proofErr w:type="gramEnd"/>
    </w:p>
    <w:p w:rsidR="00987A55" w:rsidRDefault="00987A55">
      <w:pPr>
        <w:pStyle w:val="ConsPlusNormal"/>
        <w:spacing w:before="200"/>
        <w:ind w:firstLine="540"/>
        <w:jc w:val="both"/>
      </w:pPr>
      <w:bookmarkStart w:id="5" w:name="P464"/>
      <w:bookmarkEnd w:id="5"/>
      <w:r>
        <w:t>а) на обеспечение прироста маточного поголовья специализированного мясного крупного рогатого скота, по ставке на 1 голову (за исключением племенного маточного поголовья);</w:t>
      </w:r>
    </w:p>
    <w:p w:rsidR="00987A55" w:rsidRDefault="00987A55">
      <w:pPr>
        <w:pStyle w:val="ConsPlusNormal"/>
        <w:spacing w:before="200"/>
        <w:ind w:firstLine="540"/>
        <w:jc w:val="both"/>
      </w:pPr>
      <w:bookmarkStart w:id="6" w:name="P465"/>
      <w:bookmarkEnd w:id="6"/>
      <w:r>
        <w:lastRenderedPageBreak/>
        <w:t>б) на обеспечение прироста маточного поголовья овец и коз, в том числе ярок и козочек от года и старше, по ставке на 1 голову (за исключением племенного маточного поголовья;</w:t>
      </w:r>
    </w:p>
    <w:p w:rsidR="00987A55" w:rsidRDefault="00987A55">
      <w:pPr>
        <w:pStyle w:val="ConsPlusNormal"/>
        <w:spacing w:before="200"/>
        <w:ind w:firstLine="540"/>
        <w:jc w:val="both"/>
      </w:pPr>
      <w:bookmarkStart w:id="7" w:name="P466"/>
      <w:bookmarkEnd w:id="7"/>
      <w:r>
        <w:t>в) на обеспечение прироста собственного производства мяса овец и коз на убой (в живой массе), реализованных и (или) отгруженных на собственную переработку и (или) на переработку юридическим лицам и индивидуальным предпринимателям, расположенным на территории Российской Федерации по ставке на 1 кг живой массы;</w:t>
      </w:r>
    </w:p>
    <w:p w:rsidR="00987A55" w:rsidRDefault="00987A55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09.08.2022 N 263)</w:t>
      </w:r>
    </w:p>
    <w:p w:rsidR="00987A55" w:rsidRDefault="00987A55">
      <w:pPr>
        <w:pStyle w:val="ConsPlusNormal"/>
        <w:spacing w:before="200"/>
        <w:ind w:firstLine="540"/>
        <w:jc w:val="both"/>
      </w:pPr>
      <w:bookmarkStart w:id="8" w:name="P468"/>
      <w:bookmarkEnd w:id="8"/>
      <w:r>
        <w:t>г) на обеспечение прироста объема молока сырого крупного рогатого скота (произведенного на сельской территории), переработанного ими на пищевую продукцию, за отчетный год по отношению к предыдущему году по ставке на 1 тонну переработанного молока.</w:t>
      </w:r>
    </w:p>
    <w:p w:rsidR="00987A55" w:rsidRDefault="00987A55">
      <w:pPr>
        <w:pStyle w:val="ConsPlusNormal"/>
        <w:jc w:val="both"/>
      </w:pPr>
      <w:r>
        <w:t xml:space="preserve">(п. 3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30.12.2021 N 443)</w:t>
      </w:r>
    </w:p>
    <w:p w:rsidR="00987A55" w:rsidRDefault="00987A55">
      <w:pPr>
        <w:pStyle w:val="ConsPlusNormal"/>
        <w:spacing w:before="200"/>
        <w:ind w:firstLine="540"/>
        <w:jc w:val="both"/>
      </w:pPr>
      <w:bookmarkStart w:id="9" w:name="P470"/>
      <w:bookmarkEnd w:id="9"/>
      <w:r>
        <w:t xml:space="preserve">4. Субсидии предоставляются в пределах лимитов бюджетных обязательств, доведенных в соответствии с бюджетным законодательством Российской Федерации до Министерства сельского хозяйства Республики Алтай (далее - Министерство), как получателя бюджетных средств, осуществляющего функции главного распорядителя средств республиканского бюджета Республики Алтай, на цели, установленные в </w:t>
      </w:r>
      <w:hyperlink w:anchor="P463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 xml:space="preserve">5. Субсидии предоставляются на возмещение части затрат, понесенных </w:t>
      </w:r>
      <w:proofErr w:type="spellStart"/>
      <w:r>
        <w:t>сельхозтоваропроизводителями</w:t>
      </w:r>
      <w:proofErr w:type="spellEnd"/>
      <w:r>
        <w:t xml:space="preserve"> в предыдущем и текущем финансовых годах, носят целевой характер и не могут быть представлены на цели, не предусмотренные настоящим Порядком.</w:t>
      </w:r>
    </w:p>
    <w:p w:rsidR="00987A55" w:rsidRDefault="00987A5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09.08.2022 N 263)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>6. 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при формировании проекта закона о бюджете (проекта закона о внесении изменений в закон о бюджете) в разделе "Бюджет".</w:t>
      </w:r>
    </w:p>
    <w:p w:rsidR="00987A55" w:rsidRDefault="00987A55">
      <w:pPr>
        <w:pStyle w:val="ConsPlusNormal"/>
        <w:jc w:val="both"/>
      </w:pPr>
    </w:p>
    <w:p w:rsidR="00987A55" w:rsidRDefault="00987A55">
      <w:pPr>
        <w:pStyle w:val="ConsPlusTitle"/>
        <w:jc w:val="center"/>
        <w:outlineLvl w:val="1"/>
      </w:pPr>
      <w:r>
        <w:t>II. Условия и порядок предоставления субсидий</w:t>
      </w:r>
    </w:p>
    <w:p w:rsidR="00987A55" w:rsidRDefault="00987A55">
      <w:pPr>
        <w:pStyle w:val="ConsPlusNormal"/>
        <w:jc w:val="both"/>
      </w:pPr>
    </w:p>
    <w:p w:rsidR="00987A55" w:rsidRDefault="00987A55">
      <w:pPr>
        <w:pStyle w:val="ConsPlusNormal"/>
        <w:ind w:firstLine="540"/>
        <w:jc w:val="both"/>
      </w:pPr>
      <w:bookmarkStart w:id="10" w:name="P477"/>
      <w:bookmarkEnd w:id="10"/>
      <w:r>
        <w:t xml:space="preserve">7. </w:t>
      </w:r>
      <w:proofErr w:type="spellStart"/>
      <w:r>
        <w:t>Сельхозтоваропроизводитель</w:t>
      </w:r>
      <w:proofErr w:type="spellEnd"/>
      <w:r>
        <w:t xml:space="preserve"> не ранее чем на первое число </w:t>
      </w:r>
      <w:proofErr w:type="gramStart"/>
      <w:r>
        <w:t>месяца</w:t>
      </w:r>
      <w:proofErr w:type="gramEnd"/>
      <w:r>
        <w:t xml:space="preserve"> в котором подано заявление на предоставление субсидии должен соответствовать следующим требованиям: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 xml:space="preserve">а) у </w:t>
      </w:r>
      <w:proofErr w:type="spellStart"/>
      <w:r>
        <w:t>сельхозтоваропроизводителя</w:t>
      </w:r>
      <w:proofErr w:type="spellEnd"/>
      <w: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987A55" w:rsidRDefault="00987A55">
      <w:pPr>
        <w:pStyle w:val="ConsPlusNormal"/>
        <w:spacing w:before="200"/>
        <w:ind w:firstLine="540"/>
        <w:jc w:val="both"/>
      </w:pPr>
      <w:proofErr w:type="gramStart"/>
      <w:r>
        <w:t xml:space="preserve">б) у </w:t>
      </w:r>
      <w:proofErr w:type="spellStart"/>
      <w:r>
        <w:t>сельхозтоваропроизводителя</w:t>
      </w:r>
      <w:proofErr w:type="spellEnd"/>
      <w:r>
        <w:t xml:space="preserve"> должна отсутствовать просроченная задолженность по возврату в бюджет бюджетной системы Республики Алтай,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 Алтай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</w:t>
      </w:r>
      <w:proofErr w:type="gramEnd"/>
      <w:r>
        <w:t xml:space="preserve"> затрат, связанных с поставкой товаров (выполнением работ, оказанием услуг) </w:t>
      </w:r>
      <w:proofErr w:type="spellStart"/>
      <w:r>
        <w:t>сельхозтоваропроизводителями</w:t>
      </w:r>
      <w:proofErr w:type="spellEnd"/>
      <w:r>
        <w:t xml:space="preserve"> субсидий физическим лицам);</w:t>
      </w:r>
    </w:p>
    <w:p w:rsidR="00987A55" w:rsidRDefault="00987A55">
      <w:pPr>
        <w:pStyle w:val="ConsPlusNormal"/>
        <w:spacing w:before="200"/>
        <w:ind w:firstLine="540"/>
        <w:jc w:val="both"/>
      </w:pPr>
      <w:proofErr w:type="gramStart"/>
      <w:r>
        <w:t xml:space="preserve">в) </w:t>
      </w:r>
      <w:proofErr w:type="spellStart"/>
      <w:r>
        <w:t>сельхозтоваропроизводители</w:t>
      </w:r>
      <w:proofErr w:type="spellEnd"/>
      <w:r>
        <w:t xml:space="preserve"> - юридические лица не должны находиться в процессе реорганизации (за исключением реорганизации в форме присоединения к юридическому лицу, обратившемуся в Министерство за получением субсидии, другого юридического лица), ликвидации, в отношении них не введена процедура банкротства, деятельность </w:t>
      </w:r>
      <w:proofErr w:type="spellStart"/>
      <w:r>
        <w:t>сельхозтоваропроизводителя</w:t>
      </w:r>
      <w:proofErr w:type="spellEnd"/>
      <w:r>
        <w:t xml:space="preserve"> не приостановлена в порядке, предусмотренном законодательством Российской Федерации, а </w:t>
      </w:r>
      <w:proofErr w:type="spellStart"/>
      <w:r>
        <w:t>сельхозтоваропроизводители</w:t>
      </w:r>
      <w:proofErr w:type="spellEnd"/>
      <w:r>
        <w:t xml:space="preserve">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987A55" w:rsidRDefault="00987A55">
      <w:pPr>
        <w:pStyle w:val="ConsPlusNormal"/>
        <w:spacing w:before="200"/>
        <w:ind w:firstLine="540"/>
        <w:jc w:val="both"/>
      </w:pPr>
      <w:proofErr w:type="gramStart"/>
      <w:r>
        <w:t xml:space="preserve"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proofErr w:type="spellStart"/>
      <w:r>
        <w:t>сельхозтоваропроизводителя</w:t>
      </w:r>
      <w:proofErr w:type="spellEnd"/>
      <w:r>
        <w:t>, являющегося юридическим лицом, об индивидуальном предпринимателе (в том числе крестьянском (фермерском) хозяйстве) и о физическом лице - производителе товаров, работ, услуг;</w:t>
      </w:r>
      <w:proofErr w:type="gramEnd"/>
    </w:p>
    <w:p w:rsidR="00987A55" w:rsidRDefault="00987A55">
      <w:pPr>
        <w:pStyle w:val="ConsPlusNormal"/>
        <w:spacing w:before="200"/>
        <w:ind w:firstLine="540"/>
        <w:jc w:val="both"/>
      </w:pPr>
      <w:proofErr w:type="gramStart"/>
      <w:r>
        <w:lastRenderedPageBreak/>
        <w:t xml:space="preserve">д) </w:t>
      </w:r>
      <w:proofErr w:type="spellStart"/>
      <w:r>
        <w:t>сельхозтоваропроизводители</w:t>
      </w:r>
      <w:proofErr w:type="spellEnd"/>
      <w: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t>), в совокупности превышает 50 процентов;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 xml:space="preserve">е) </w:t>
      </w:r>
      <w:proofErr w:type="spellStart"/>
      <w:r>
        <w:t>сельхозтоваропроизводители</w:t>
      </w:r>
      <w:proofErr w:type="spellEnd"/>
      <w:r>
        <w:t xml:space="preserve"> не должны получать средства из республиканского бюджета Республики Алтай на основании иных нормативных правовых актов Российской Федерации (нормативных правовых актов Республики Алтай) на цели, установленные настоящим Порядком.</w:t>
      </w:r>
    </w:p>
    <w:p w:rsidR="00987A55" w:rsidRDefault="00987A55">
      <w:pPr>
        <w:pStyle w:val="ConsPlusNormal"/>
        <w:spacing w:before="200"/>
        <w:ind w:firstLine="540"/>
        <w:jc w:val="both"/>
      </w:pPr>
      <w:bookmarkStart w:id="11" w:name="P484"/>
      <w:bookmarkEnd w:id="11"/>
      <w:r>
        <w:t xml:space="preserve">8. Субсидии предоставляются </w:t>
      </w:r>
      <w:proofErr w:type="spellStart"/>
      <w:r>
        <w:t>сельхозтоваропроизводителям</w:t>
      </w:r>
      <w:proofErr w:type="spellEnd"/>
      <w:r>
        <w:t xml:space="preserve"> при условии: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 xml:space="preserve">а) по направлению, указанному в </w:t>
      </w:r>
      <w:hyperlink w:anchor="P464">
        <w:r>
          <w:rPr>
            <w:color w:val="0000FF"/>
          </w:rPr>
          <w:t>подпункте "а" пункта 3</w:t>
        </w:r>
      </w:hyperlink>
      <w:r>
        <w:t xml:space="preserve"> настоящего Порядка: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>наличия на начало текущего года маточного поголовья крупного рогатого скота специализированных мясных пород не менее 15 голов;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>увеличения маточного поголовья, специализированного мясного крупного рогатого скота (в отчетном году в сравнении с предшествующим финансовым годом);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>обеспечения выхода телят на 100 маток не менее 80 голов;</w:t>
      </w:r>
    </w:p>
    <w:p w:rsidR="00987A55" w:rsidRDefault="00987A55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09.08.2022 N 263)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>обеспечения идентификации и регистрации в информационной системе учета крупного рогатого скота;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 xml:space="preserve">б) по направлению, указанному в </w:t>
      </w:r>
      <w:hyperlink w:anchor="P465">
        <w:r>
          <w:rPr>
            <w:color w:val="0000FF"/>
          </w:rPr>
          <w:t>подпункте "б" пункта 3</w:t>
        </w:r>
      </w:hyperlink>
      <w:r>
        <w:t xml:space="preserve"> настоящего Порядка: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>наличия на начало текущего года маточного поголовья овец и коз не менее 50 голов;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>увеличения маточного поголовья овец и коз (в отчетном году в сравнении с предшествующим финансовым годом);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 xml:space="preserve">обеспечения выхода ягнят на 100 </w:t>
      </w:r>
      <w:proofErr w:type="spellStart"/>
      <w:r>
        <w:t>овцекозоматок</w:t>
      </w:r>
      <w:proofErr w:type="spellEnd"/>
      <w:r>
        <w:t xml:space="preserve"> не менее 80 голов;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>обеспечения идентификации и регистрации в информационной системе учета овец и коз;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 xml:space="preserve">в) по направлению, указанному в </w:t>
      </w:r>
      <w:hyperlink w:anchor="P466">
        <w:r>
          <w:rPr>
            <w:color w:val="0000FF"/>
          </w:rPr>
          <w:t>подпункте "в" пункта 3</w:t>
        </w:r>
      </w:hyperlink>
      <w:r>
        <w:t xml:space="preserve"> настоящего Порядка: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>обеспечения идентификации и регистрации в информационной системе учета овец и коз;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 xml:space="preserve">г) по направлению, указанному в </w:t>
      </w:r>
      <w:hyperlink w:anchor="P468">
        <w:r>
          <w:rPr>
            <w:color w:val="0000FF"/>
          </w:rPr>
          <w:t>подпункте "г" пункта 3</w:t>
        </w:r>
      </w:hyperlink>
      <w:r>
        <w:t xml:space="preserve"> настоящего Порядка: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>прироста объема молока сырого крупного рогатого скота, переработанного в пищевую продукцию (произведенного на сельской территории) (в отчетном году в сравнении с предшествующим финансовым годом).</w:t>
      </w:r>
    </w:p>
    <w:p w:rsidR="00987A55" w:rsidRDefault="00987A55">
      <w:pPr>
        <w:pStyle w:val="ConsPlusNormal"/>
        <w:jc w:val="both"/>
      </w:pPr>
      <w:r>
        <w:t xml:space="preserve">(п. 8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30.12.2021 N 443)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>9. Ставки субсидий определяются Министерством. При определении размера ставок применяются одновременно следующие коэффициенты: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 xml:space="preserve">а) в случае достижения уровня продуктивности сельскохозяйственных животных выше устанавливаемого Министерством, в соответствии </w:t>
      </w:r>
      <w:hyperlink w:anchor="P464">
        <w:r>
          <w:rPr>
            <w:color w:val="0000FF"/>
          </w:rPr>
          <w:t>подпунктами "а"</w:t>
        </w:r>
      </w:hyperlink>
      <w:r>
        <w:t xml:space="preserve">, </w:t>
      </w:r>
      <w:hyperlink w:anchor="P465">
        <w:r>
          <w:rPr>
            <w:color w:val="0000FF"/>
          </w:rPr>
          <w:t>"б"</w:t>
        </w:r>
      </w:hyperlink>
      <w:r>
        <w:t xml:space="preserve">, </w:t>
      </w:r>
      <w:hyperlink w:anchor="P466">
        <w:r>
          <w:rPr>
            <w:color w:val="0000FF"/>
          </w:rPr>
          <w:t>"в" пункта 3</w:t>
        </w:r>
      </w:hyperlink>
      <w:r>
        <w:t xml:space="preserve"> настоящего Порядка, применяется коэффициент в размере, равном отношению фактического значения за отчетный год по соответствующей категории хозяйств </w:t>
      </w:r>
      <w:proofErr w:type="gramStart"/>
      <w:r>
        <w:t>к</w:t>
      </w:r>
      <w:proofErr w:type="gramEnd"/>
      <w:r>
        <w:t xml:space="preserve"> установленному, но не более 1,2;</w:t>
      </w:r>
    </w:p>
    <w:p w:rsidR="00987A55" w:rsidRDefault="00987A55">
      <w:pPr>
        <w:pStyle w:val="ConsPlusNormal"/>
        <w:jc w:val="both"/>
      </w:pPr>
      <w:r>
        <w:t xml:space="preserve">(в ред. Постановлений Правительства Республики Алтай от 30.12.2021 </w:t>
      </w:r>
      <w:hyperlink r:id="rId32">
        <w:r>
          <w:rPr>
            <w:color w:val="0000FF"/>
          </w:rPr>
          <w:t>N 443</w:t>
        </w:r>
      </w:hyperlink>
      <w:r>
        <w:t xml:space="preserve">, от 09.08.2022 </w:t>
      </w:r>
      <w:hyperlink r:id="rId33">
        <w:r>
          <w:rPr>
            <w:color w:val="0000FF"/>
          </w:rPr>
          <w:t>N 263</w:t>
        </w:r>
      </w:hyperlink>
      <w:r>
        <w:t>)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 xml:space="preserve">б) случае </w:t>
      </w:r>
      <w:proofErr w:type="gramStart"/>
      <w:r>
        <w:t>обеспечения численности маточного товарного поголовья крупного рогатого скота специализированных мясных пород</w:t>
      </w:r>
      <w:proofErr w:type="gramEnd"/>
      <w:r>
        <w:t xml:space="preserve"> в сельскохозяйственных организациях, крестьянских (фермерских) хозяйствах выше устанавливаемой Министерством, в соответствии с </w:t>
      </w:r>
      <w:hyperlink w:anchor="P464">
        <w:r>
          <w:rPr>
            <w:color w:val="0000FF"/>
          </w:rPr>
          <w:t>подпунктом "а" пункта 3</w:t>
        </w:r>
      </w:hyperlink>
      <w:r>
        <w:t xml:space="preserve"> настоящего Порядка, применяется коэффициент в размере, равном отношению фактического значения за отчетный год к установленному, но не более 1,2.</w:t>
      </w:r>
    </w:p>
    <w:p w:rsidR="00987A55" w:rsidRDefault="00987A55">
      <w:pPr>
        <w:pStyle w:val="ConsPlusNormal"/>
        <w:jc w:val="both"/>
      </w:pPr>
      <w:r>
        <w:t xml:space="preserve">(в ред. Постановлений Правительства Республики Алтай от 24.08.2021 </w:t>
      </w:r>
      <w:hyperlink r:id="rId34">
        <w:r>
          <w:rPr>
            <w:color w:val="0000FF"/>
          </w:rPr>
          <w:t>N 240</w:t>
        </w:r>
      </w:hyperlink>
      <w:r>
        <w:t xml:space="preserve">, от 30.12.2021 </w:t>
      </w:r>
      <w:hyperlink r:id="rId35">
        <w:r>
          <w:rPr>
            <w:color w:val="0000FF"/>
          </w:rPr>
          <w:t>N 443</w:t>
        </w:r>
      </w:hyperlink>
      <w:r>
        <w:t>)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 xml:space="preserve">10. Субсидии предоставляются в размере заявленных средств, но не более суммы, </w:t>
      </w:r>
      <w:r>
        <w:lastRenderedPageBreak/>
        <w:t>предусмотренной законом Республики Алтай о республиканском бюджете Республики Алтай (или сводной бюджетной росписью на текущий финансовый год и плановый период).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 xml:space="preserve">Размер субсидии, предоставляемой </w:t>
      </w:r>
      <w:proofErr w:type="spellStart"/>
      <w:r>
        <w:t>сельхозтоваропроизводителям</w:t>
      </w:r>
      <w:proofErr w:type="spellEnd"/>
      <w:r>
        <w:t>, определяется по формуле:</w:t>
      </w:r>
    </w:p>
    <w:p w:rsidR="00987A55" w:rsidRDefault="00987A55">
      <w:pPr>
        <w:pStyle w:val="ConsPlusNormal"/>
        <w:jc w:val="both"/>
      </w:pPr>
    </w:p>
    <w:p w:rsidR="00987A55" w:rsidRDefault="00987A55">
      <w:pPr>
        <w:pStyle w:val="ConsPlusNormal"/>
        <w:jc w:val="center"/>
      </w:pPr>
      <w:proofErr w:type="spellStart"/>
      <w:r>
        <w:t>С</w:t>
      </w:r>
      <w:r>
        <w:rPr>
          <w:vertAlign w:val="subscript"/>
        </w:rPr>
        <w:t>ст</w:t>
      </w:r>
      <w:proofErr w:type="spellEnd"/>
      <w:r>
        <w:t xml:space="preserve"> = </w:t>
      </w:r>
      <w:proofErr w:type="spellStart"/>
      <w:r>
        <w:t>П</w:t>
      </w:r>
      <w:r>
        <w:rPr>
          <w:vertAlign w:val="subscript"/>
        </w:rPr>
        <w:t>го</w:t>
      </w:r>
      <w:proofErr w:type="spellEnd"/>
      <w:r>
        <w:t xml:space="preserve"> x </w:t>
      </w:r>
      <w:proofErr w:type="spellStart"/>
      <w:proofErr w:type="gramStart"/>
      <w:r>
        <w:t>Ст</w:t>
      </w:r>
      <w:proofErr w:type="spellEnd"/>
      <w:proofErr w:type="gramEnd"/>
      <w:r>
        <w:t xml:space="preserve"> x </w:t>
      </w:r>
      <w:proofErr w:type="spellStart"/>
      <w:r>
        <w:t>Kj</w:t>
      </w:r>
      <w:proofErr w:type="spellEnd"/>
      <w:r>
        <w:t>,</w:t>
      </w:r>
    </w:p>
    <w:p w:rsidR="00987A55" w:rsidRDefault="00987A55">
      <w:pPr>
        <w:pStyle w:val="ConsPlusNormal"/>
        <w:jc w:val="both"/>
      </w:pPr>
    </w:p>
    <w:p w:rsidR="00987A55" w:rsidRDefault="00987A55">
      <w:pPr>
        <w:pStyle w:val="ConsPlusNormal"/>
        <w:ind w:firstLine="540"/>
        <w:jc w:val="both"/>
      </w:pPr>
      <w:r>
        <w:t>где:</w:t>
      </w:r>
    </w:p>
    <w:p w:rsidR="00987A55" w:rsidRDefault="00987A55">
      <w:pPr>
        <w:pStyle w:val="ConsPlusNormal"/>
        <w:spacing w:before="200"/>
        <w:ind w:firstLine="540"/>
        <w:jc w:val="both"/>
      </w:pPr>
      <w:proofErr w:type="spellStart"/>
      <w:r>
        <w:t>С</w:t>
      </w:r>
      <w:r>
        <w:rPr>
          <w:vertAlign w:val="subscript"/>
        </w:rPr>
        <w:t>ст</w:t>
      </w:r>
      <w:proofErr w:type="spellEnd"/>
      <w:r>
        <w:t xml:space="preserve"> - сумма начисленной субсидии, рублей;</w:t>
      </w:r>
    </w:p>
    <w:p w:rsidR="00987A55" w:rsidRDefault="00987A55">
      <w:pPr>
        <w:pStyle w:val="ConsPlusNormal"/>
        <w:spacing w:before="200"/>
        <w:ind w:firstLine="540"/>
        <w:jc w:val="both"/>
      </w:pPr>
      <w:proofErr w:type="spellStart"/>
      <w:r>
        <w:t>П</w:t>
      </w:r>
      <w:r>
        <w:rPr>
          <w:vertAlign w:val="subscript"/>
        </w:rPr>
        <w:t>го</w:t>
      </w:r>
      <w:proofErr w:type="spellEnd"/>
      <w:r>
        <w:t>: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 xml:space="preserve">маточное поголовье специализированного мясного крупного рогатого скота, подлежащее субсидированию, голов - по направлению, предусмотренному </w:t>
      </w:r>
      <w:hyperlink w:anchor="P464">
        <w:r>
          <w:rPr>
            <w:color w:val="0000FF"/>
          </w:rPr>
          <w:t>подпунктом "а" пункта 3</w:t>
        </w:r>
      </w:hyperlink>
      <w:r>
        <w:t xml:space="preserve"> настоящего Порядка;</w:t>
      </w:r>
    </w:p>
    <w:p w:rsidR="00987A55" w:rsidRDefault="00987A55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09.08.2022 N 263)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 xml:space="preserve">маточное поголовье овец и коз, в том числе ярок и козочек от года и старше, голов - по направлению, предусмотренному </w:t>
      </w:r>
      <w:hyperlink w:anchor="P465">
        <w:r>
          <w:rPr>
            <w:color w:val="0000FF"/>
          </w:rPr>
          <w:t>подпунктом "б" пункта 3</w:t>
        </w:r>
      </w:hyperlink>
      <w:r>
        <w:t xml:space="preserve"> настоящего Порядка;</w:t>
      </w:r>
    </w:p>
    <w:p w:rsidR="00987A55" w:rsidRDefault="00987A55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09.08.2022 N 263)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 xml:space="preserve">объем реализации и (или) отгрузки овец и коз на убой в живой массе на собственную переработку и (или) на переработку перерабатывающим организациям, </w:t>
      </w:r>
      <w:proofErr w:type="gramStart"/>
      <w:r>
        <w:t>кг</w:t>
      </w:r>
      <w:proofErr w:type="gramEnd"/>
      <w:r>
        <w:t xml:space="preserve"> - по направлению, предусмотренному </w:t>
      </w:r>
      <w:hyperlink w:anchor="P466">
        <w:r>
          <w:rPr>
            <w:color w:val="0000FF"/>
          </w:rPr>
          <w:t>подпунктом "в" пункта 3</w:t>
        </w:r>
      </w:hyperlink>
      <w:r>
        <w:t xml:space="preserve"> настоящего Порядка;</w:t>
      </w:r>
    </w:p>
    <w:p w:rsidR="00987A55" w:rsidRDefault="00987A55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09.08.2022 N 263)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 xml:space="preserve">объем переработанного молока сырого (произведенного на сельской территории), направленного на пищевую продукцию, тонн - по направлению, предусмотренному </w:t>
      </w:r>
      <w:hyperlink w:anchor="P468">
        <w:r>
          <w:rPr>
            <w:color w:val="0000FF"/>
          </w:rPr>
          <w:t>подпунктом "г" пункта 3</w:t>
        </w:r>
      </w:hyperlink>
      <w:r>
        <w:t xml:space="preserve"> настоящего Порядка;</w:t>
      </w:r>
    </w:p>
    <w:p w:rsidR="00987A55" w:rsidRDefault="00987A55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09.08.2022 N 263)</w:t>
      </w:r>
    </w:p>
    <w:p w:rsidR="00987A55" w:rsidRDefault="00987A55">
      <w:pPr>
        <w:pStyle w:val="ConsPlusNormal"/>
        <w:spacing w:before="200"/>
        <w:ind w:firstLine="540"/>
        <w:jc w:val="both"/>
      </w:pPr>
      <w:proofErr w:type="spellStart"/>
      <w:proofErr w:type="gramStart"/>
      <w:r>
        <w:t>Ст</w:t>
      </w:r>
      <w:proofErr w:type="spellEnd"/>
      <w:proofErr w:type="gramEnd"/>
      <w:r>
        <w:t xml:space="preserve"> - ставка субсидии, определенная Министерством, рублей;</w:t>
      </w:r>
    </w:p>
    <w:p w:rsidR="00987A55" w:rsidRDefault="00987A55">
      <w:pPr>
        <w:pStyle w:val="ConsPlusNormal"/>
        <w:spacing w:before="200"/>
        <w:ind w:firstLine="540"/>
        <w:jc w:val="both"/>
      </w:pPr>
      <w:proofErr w:type="spellStart"/>
      <w:r>
        <w:t>Kj</w:t>
      </w:r>
      <w:proofErr w:type="spellEnd"/>
      <w:r>
        <w:t xml:space="preserve"> - j-й коэффициент. В случае установления нескольких коэффициентов их значения перемножаются.</w:t>
      </w:r>
    </w:p>
    <w:p w:rsidR="00987A55" w:rsidRDefault="00987A5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30.12.2021 N 443)</w:t>
      </w:r>
    </w:p>
    <w:p w:rsidR="00987A55" w:rsidRDefault="00987A55">
      <w:pPr>
        <w:pStyle w:val="ConsPlusNormal"/>
        <w:spacing w:before="200"/>
        <w:ind w:firstLine="540"/>
        <w:jc w:val="both"/>
      </w:pPr>
      <w:bookmarkStart w:id="12" w:name="P525"/>
      <w:bookmarkEnd w:id="12"/>
      <w:r>
        <w:t xml:space="preserve">11. Для получения субсидии </w:t>
      </w:r>
      <w:proofErr w:type="spellStart"/>
      <w:r>
        <w:t>сельхозтоваропроизводитель</w:t>
      </w:r>
      <w:proofErr w:type="spellEnd"/>
      <w:r>
        <w:t>, в лице руководителя либо уполномоченного представителя, лично либо почтовой связью, предоставляет в Министерство заявление на предоставление субсидии по форме, установленной Министерством с приложением следующих документов (далее - заявление, необходимые документы):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>а) доверенности на право подачи заявления на получение субсидии (в случае предоставления документов через доверенное лицо с предъявлением паспорта);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>б) копии устава с отметкой о его регистрации в налоговом органе - для юридических лиц, соглашения о создании крестьянского (фермерского) хозяйства - для крестьянских (фермерских) хозяй</w:t>
      </w:r>
      <w:proofErr w:type="gramStart"/>
      <w:r>
        <w:t>ств с чл</w:t>
      </w:r>
      <w:proofErr w:type="gramEnd"/>
      <w:r>
        <w:t>енами;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>в) справки ревизионного союза сельскохозяйственных кооперативов о действительном членстве сельскохозяйственного кооператива в ревизионном союзе сельскохозяйственных кооперативов и своевременном прохождении ревизии, выданной уполномоченным органом ревизионного союза, в срок не ранее 30 календарных дней до даты подачи заявления о предоставлении субсидии - для юридических лиц, образованных в форме сельскохозяйственного кооператива;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>г) отчета (мониторинга) "Сведения о производстве сельскохозяйственной продукции" по форме, утвержденной приказом Министерства экономического развития Республики Алтай, на 1 января, 1 июля, 1 октября текущего года;</w:t>
      </w:r>
    </w:p>
    <w:p w:rsidR="00987A55" w:rsidRDefault="00987A55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24.08.2021 N 240)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>д) расчета размера субсидии по форме, установленной приказом Министерства (далее - расчет);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lastRenderedPageBreak/>
        <w:t xml:space="preserve">е) отчета о финансово-экономическом состоянии </w:t>
      </w:r>
      <w:proofErr w:type="spellStart"/>
      <w:r>
        <w:t>сельхозтоваропроизводителя</w:t>
      </w:r>
      <w:proofErr w:type="spellEnd"/>
      <w:r>
        <w:t xml:space="preserve"> по итогам отчетного года по форме и в сроки, установленные Министерством.</w:t>
      </w:r>
    </w:p>
    <w:p w:rsidR="00987A55" w:rsidRDefault="00987A5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введен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24.08.2021 N 240)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 xml:space="preserve">12. Для получения субсидий по направлениям, предусмотренным </w:t>
      </w:r>
      <w:hyperlink w:anchor="P464">
        <w:r>
          <w:rPr>
            <w:color w:val="0000FF"/>
          </w:rPr>
          <w:t>подпунктами "а"</w:t>
        </w:r>
      </w:hyperlink>
      <w:r>
        <w:t xml:space="preserve">, </w:t>
      </w:r>
      <w:hyperlink w:anchor="P465">
        <w:r>
          <w:rPr>
            <w:color w:val="0000FF"/>
          </w:rPr>
          <w:t>"б" пункта 3</w:t>
        </w:r>
      </w:hyperlink>
      <w:r>
        <w:t xml:space="preserve"> настоящего Порядка, </w:t>
      </w:r>
      <w:proofErr w:type="spellStart"/>
      <w:r>
        <w:t>сельхозтоваропроизводитель</w:t>
      </w:r>
      <w:proofErr w:type="spellEnd"/>
      <w:r>
        <w:t xml:space="preserve"> предоставляет в Министерство необходимые документы, указанные в </w:t>
      </w:r>
      <w:hyperlink w:anchor="P525">
        <w:r>
          <w:rPr>
            <w:color w:val="0000FF"/>
          </w:rPr>
          <w:t>пункте 11</w:t>
        </w:r>
      </w:hyperlink>
      <w:r>
        <w:t xml:space="preserve"> настоящего Порядка.</w:t>
      </w:r>
    </w:p>
    <w:p w:rsidR="00987A55" w:rsidRDefault="00987A5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09.08.2022 N 263)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 xml:space="preserve">13. Для получения субсидии по направлению, предусмотренному </w:t>
      </w:r>
      <w:hyperlink w:anchor="P466">
        <w:r>
          <w:rPr>
            <w:color w:val="0000FF"/>
          </w:rPr>
          <w:t>подпунктом "в" пункта 3</w:t>
        </w:r>
      </w:hyperlink>
      <w:r>
        <w:t xml:space="preserve"> настоящего Порядка, </w:t>
      </w:r>
      <w:proofErr w:type="spellStart"/>
      <w:r>
        <w:t>сельхозтоваропроизводитель</w:t>
      </w:r>
      <w:proofErr w:type="spellEnd"/>
      <w:r>
        <w:t xml:space="preserve"> предоставляет в Министерство документы, указанные в пункте 11 настоящего Порядка, а также: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>а) информацию/сведения федеральной государственной информационной системы "Меркурий" о реализации сельскохозяйственных животных;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>б) отчет о движении скота и птицы на ферме за прошлый год и за месяц, предшествующий месяцу обращения в Министерство для получения субсидии;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>в) договор с перерабатывающей организацией и акт приемки-сдачи сельскохозяйственных животных (предоставляются в случае отгрузки сельскохозяйственных животных на переработку перерабатывающей организации);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>г) акт отгрузки на собственную переработку (предоставляется в случае отгрузки сельскохозяйственных животных на собственную переработку).</w:t>
      </w:r>
    </w:p>
    <w:p w:rsidR="00987A55" w:rsidRDefault="00987A55">
      <w:pPr>
        <w:pStyle w:val="ConsPlusNormal"/>
        <w:jc w:val="both"/>
      </w:pPr>
      <w:r>
        <w:t xml:space="preserve">(п. 13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09.08.2022 N 263)</w:t>
      </w:r>
    </w:p>
    <w:p w:rsidR="00987A55" w:rsidRDefault="00987A55">
      <w:pPr>
        <w:pStyle w:val="ConsPlusNormal"/>
        <w:spacing w:before="200"/>
        <w:ind w:firstLine="540"/>
        <w:jc w:val="both"/>
      </w:pPr>
      <w:bookmarkStart w:id="13" w:name="P542"/>
      <w:bookmarkEnd w:id="13"/>
      <w:r>
        <w:t xml:space="preserve">13.1. Для получения субсидии по направлению, предусмотренному </w:t>
      </w:r>
      <w:hyperlink w:anchor="P468">
        <w:r>
          <w:rPr>
            <w:color w:val="0000FF"/>
          </w:rPr>
          <w:t>подпунктом "г" пункта 3</w:t>
        </w:r>
      </w:hyperlink>
      <w:r>
        <w:t xml:space="preserve"> настоящего Порядка, </w:t>
      </w:r>
      <w:proofErr w:type="spellStart"/>
      <w:r>
        <w:t>сельхозтоваропроизводитель</w:t>
      </w:r>
      <w:proofErr w:type="spellEnd"/>
      <w:r>
        <w:t xml:space="preserve">, а также организация или индивидуальный предприниматель, осуществляющие производство, первичную и (или) последующую (промышленную) переработку сельскохозяйственной продукции, предоставляют в Министерство документы, указанные в </w:t>
      </w:r>
      <w:hyperlink w:anchor="P525">
        <w:r>
          <w:rPr>
            <w:color w:val="0000FF"/>
          </w:rPr>
          <w:t>пункте 11</w:t>
        </w:r>
      </w:hyperlink>
      <w:r>
        <w:t xml:space="preserve"> настоящего Порядка, а также:</w:t>
      </w:r>
    </w:p>
    <w:p w:rsidR="00987A55" w:rsidRDefault="00987A55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09.08.2022 N 263)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>а) справку о количестве переработанного молока на пищевую продукцию по форме, утвержденной приказом Министерства;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>б) входящие электронные ветеринарные сопроводительные документы федеральной государственной информационной системы "Меркурий" на сырое молоко крупного рогатого скота.</w:t>
      </w:r>
    </w:p>
    <w:p w:rsidR="00987A55" w:rsidRDefault="00987A55">
      <w:pPr>
        <w:pStyle w:val="ConsPlusNormal"/>
        <w:jc w:val="both"/>
      </w:pPr>
      <w:r>
        <w:t xml:space="preserve">(п. 13.1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30.12.2021 N 443)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 xml:space="preserve">14. Заявление и необходимые документы могут быть поданы </w:t>
      </w:r>
      <w:proofErr w:type="spellStart"/>
      <w:r>
        <w:t>сельхозтоваропроизводителем</w:t>
      </w:r>
      <w:proofErr w:type="spellEnd"/>
      <w:r>
        <w:t xml:space="preserve"> непосредственно в Министерство или направлены посредством почтовой связи в срок: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 xml:space="preserve">по направлениям, указанным в </w:t>
      </w:r>
      <w:hyperlink w:anchor="P464">
        <w:r>
          <w:rPr>
            <w:color w:val="0000FF"/>
          </w:rPr>
          <w:t>подпунктах "а"</w:t>
        </w:r>
      </w:hyperlink>
      <w:r>
        <w:t xml:space="preserve"> и </w:t>
      </w:r>
      <w:hyperlink w:anchor="P465">
        <w:r>
          <w:rPr>
            <w:color w:val="0000FF"/>
          </w:rPr>
          <w:t>"б" пункта 3</w:t>
        </w:r>
      </w:hyperlink>
      <w:r>
        <w:t xml:space="preserve"> настоящего Порядка, - до 1 июля текущего года;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 xml:space="preserve">по направлению, указанному в </w:t>
      </w:r>
      <w:hyperlink w:anchor="P466">
        <w:r>
          <w:rPr>
            <w:color w:val="0000FF"/>
          </w:rPr>
          <w:t>подпункте "в" пункта 3</w:t>
        </w:r>
      </w:hyperlink>
      <w:r>
        <w:t xml:space="preserve"> настоящего Порядка, - до 1 октября текущего года;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 xml:space="preserve">по направлению, указанному в </w:t>
      </w:r>
      <w:hyperlink w:anchor="P468">
        <w:r>
          <w:rPr>
            <w:color w:val="0000FF"/>
          </w:rPr>
          <w:t>подпункте "г" пункта 3</w:t>
        </w:r>
      </w:hyperlink>
      <w:r>
        <w:t xml:space="preserve"> настоящего Порядка, - до 1 ноября текущего года.</w:t>
      </w:r>
    </w:p>
    <w:p w:rsidR="00987A55" w:rsidRDefault="00987A55">
      <w:pPr>
        <w:pStyle w:val="ConsPlusNormal"/>
        <w:jc w:val="both"/>
      </w:pPr>
      <w:r>
        <w:t xml:space="preserve">(п. 14 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09.08.2022 N 263)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>15. Заявление регистрируется Министерством в день поступления.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>Заявление не подлежит регистрации в случаях, если: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>а) заявление подано после: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 xml:space="preserve">1 июля текущего года по направлениям, указанным в </w:t>
      </w:r>
      <w:hyperlink w:anchor="P464">
        <w:r>
          <w:rPr>
            <w:color w:val="0000FF"/>
          </w:rPr>
          <w:t>подпунктах "а"</w:t>
        </w:r>
      </w:hyperlink>
      <w:r>
        <w:t xml:space="preserve"> и </w:t>
      </w:r>
      <w:hyperlink w:anchor="P465">
        <w:r>
          <w:rPr>
            <w:color w:val="0000FF"/>
          </w:rPr>
          <w:t>"б" пункта 3</w:t>
        </w:r>
      </w:hyperlink>
      <w:r>
        <w:t xml:space="preserve"> настоящего Порядка;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 xml:space="preserve">1 октября текущего года - по направлению, указанному в </w:t>
      </w:r>
      <w:hyperlink w:anchor="P466">
        <w:r>
          <w:rPr>
            <w:color w:val="0000FF"/>
          </w:rPr>
          <w:t>подпункте "в" пункта 3</w:t>
        </w:r>
      </w:hyperlink>
      <w:r>
        <w:t xml:space="preserve"> настоящего Порядка;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 xml:space="preserve">1 ноября текущего года - по направлению, указанному в </w:t>
      </w:r>
      <w:hyperlink w:anchor="P468">
        <w:r>
          <w:rPr>
            <w:color w:val="0000FF"/>
          </w:rPr>
          <w:t>подпункте "г" пункта 3</w:t>
        </w:r>
      </w:hyperlink>
      <w:r>
        <w:t xml:space="preserve"> настоящего </w:t>
      </w:r>
      <w:r>
        <w:lastRenderedPageBreak/>
        <w:t>Порядка;</w:t>
      </w:r>
    </w:p>
    <w:p w:rsidR="00987A55" w:rsidRDefault="00987A5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09.08.2022 N 263)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>б) заявление не заполнено;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 xml:space="preserve">в) отсутствует оформленная в соответствии с требованиями Гражданского </w:t>
      </w:r>
      <w:hyperlink r:id="rId49">
        <w:r>
          <w:rPr>
            <w:color w:val="0000FF"/>
          </w:rPr>
          <w:t>кодекса</w:t>
        </w:r>
      </w:hyperlink>
      <w:r>
        <w:t xml:space="preserve"> Российской Федерации доверенность, уполномочивающая доверенное лицо </w:t>
      </w:r>
      <w:proofErr w:type="gramStart"/>
      <w:r>
        <w:t>предоставлять документы</w:t>
      </w:r>
      <w:proofErr w:type="gramEnd"/>
      <w:r>
        <w:t xml:space="preserve"> от имени </w:t>
      </w:r>
      <w:proofErr w:type="spellStart"/>
      <w:r>
        <w:t>сельхозтоваропроизводителя</w:t>
      </w:r>
      <w:proofErr w:type="spellEnd"/>
      <w:r>
        <w:t>;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 xml:space="preserve">г) не предъявлен в момент подачи заявления оригинал документа, удостоверяющего личность руководителя </w:t>
      </w:r>
      <w:proofErr w:type="spellStart"/>
      <w:r>
        <w:t>сельхозтоваропроизводителя</w:t>
      </w:r>
      <w:proofErr w:type="spellEnd"/>
      <w:r>
        <w:t xml:space="preserve"> или лица, действующего от лица </w:t>
      </w:r>
      <w:proofErr w:type="spellStart"/>
      <w:r>
        <w:t>сельхозтоваропроизводителя</w:t>
      </w:r>
      <w:proofErr w:type="spellEnd"/>
      <w:r>
        <w:t xml:space="preserve"> на основании доверенности.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 xml:space="preserve">При отказе в регистрации заявления </w:t>
      </w:r>
      <w:proofErr w:type="spellStart"/>
      <w:r>
        <w:t>сельхозтоваропроизводителя</w:t>
      </w:r>
      <w:proofErr w:type="spellEnd"/>
      <w:r>
        <w:t xml:space="preserve"> выдается уведомление об отказе в регистрации заявления по форме, устанавливаемой Министерством.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 xml:space="preserve">16. Заявление и необходимые документы рассматриваются Министерством. По результатам рассмотрения не позднее 15 рабочих дней со дня регистрации заявления и необходимых документов Министерство принимает решение о предоставлении либо об отказе в предоставлении </w:t>
      </w:r>
      <w:proofErr w:type="spellStart"/>
      <w:r>
        <w:t>сельхозтоваропроизводителю</w:t>
      </w:r>
      <w:proofErr w:type="spellEnd"/>
      <w:r>
        <w:t xml:space="preserve"> субсидии.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 xml:space="preserve">17. Основаниями для отказа </w:t>
      </w:r>
      <w:proofErr w:type="spellStart"/>
      <w:r>
        <w:t>сельхозтоваропроизводителю</w:t>
      </w:r>
      <w:proofErr w:type="spellEnd"/>
      <w:r>
        <w:t xml:space="preserve"> в предоставлении субсидии является: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 xml:space="preserve">а) несоответствие представленных </w:t>
      </w:r>
      <w:proofErr w:type="spellStart"/>
      <w:r>
        <w:t>сельхозтоваропроизводителем</w:t>
      </w:r>
      <w:proofErr w:type="spellEnd"/>
      <w:r>
        <w:t xml:space="preserve"> необходимых документов требованиям, установленным </w:t>
      </w:r>
      <w:hyperlink w:anchor="P525">
        <w:r>
          <w:rPr>
            <w:color w:val="0000FF"/>
          </w:rPr>
          <w:t>пунктами 11</w:t>
        </w:r>
      </w:hyperlink>
      <w:r>
        <w:t xml:space="preserve"> - </w:t>
      </w:r>
      <w:hyperlink w:anchor="P542">
        <w:r>
          <w:rPr>
            <w:color w:val="0000FF"/>
          </w:rPr>
          <w:t>13.1</w:t>
        </w:r>
      </w:hyperlink>
      <w:r>
        <w:t xml:space="preserve"> настоящего Порядка, или </w:t>
      </w:r>
      <w:proofErr w:type="spellStart"/>
      <w:r>
        <w:t>непредоставление</w:t>
      </w:r>
      <w:proofErr w:type="spellEnd"/>
      <w:r>
        <w:t xml:space="preserve"> (предоставление не в полном объеме) указанных документов;</w:t>
      </w:r>
    </w:p>
    <w:p w:rsidR="00987A55" w:rsidRDefault="00987A55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24.08.2021 N 240)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 xml:space="preserve">б) установление факта недостоверности представленной </w:t>
      </w:r>
      <w:proofErr w:type="spellStart"/>
      <w:r>
        <w:t>сельхозтоваропроизводителем</w:t>
      </w:r>
      <w:proofErr w:type="spellEnd"/>
      <w:r>
        <w:t xml:space="preserve"> информации;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 xml:space="preserve">в) несоответствие </w:t>
      </w:r>
      <w:proofErr w:type="spellStart"/>
      <w:r>
        <w:t>сельхозтоваропроизводителя</w:t>
      </w:r>
      <w:proofErr w:type="spellEnd"/>
      <w:r>
        <w:t xml:space="preserve"> требованиям и условиям, установленным </w:t>
      </w:r>
      <w:hyperlink w:anchor="P477">
        <w:r>
          <w:rPr>
            <w:color w:val="0000FF"/>
          </w:rPr>
          <w:t>пунктами 7</w:t>
        </w:r>
      </w:hyperlink>
      <w:r>
        <w:t xml:space="preserve">, </w:t>
      </w:r>
      <w:hyperlink w:anchor="P484">
        <w:r>
          <w:rPr>
            <w:color w:val="0000FF"/>
          </w:rPr>
          <w:t>8</w:t>
        </w:r>
      </w:hyperlink>
      <w:r>
        <w:t xml:space="preserve"> настоящего Порядка;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 xml:space="preserve">г) отсутствия лимитов бюджетных обязательств, предусмотренных Министерству на цели, установленные </w:t>
      </w:r>
      <w:hyperlink w:anchor="P463">
        <w:r>
          <w:rPr>
            <w:color w:val="0000FF"/>
          </w:rPr>
          <w:t>пунктом 3</w:t>
        </w:r>
      </w:hyperlink>
      <w:r>
        <w:t xml:space="preserve"> настоящего Порядка.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 xml:space="preserve">18. Решение об отказе </w:t>
      </w:r>
      <w:proofErr w:type="spellStart"/>
      <w:r>
        <w:t>сельхозтоваропроизводителю</w:t>
      </w:r>
      <w:proofErr w:type="spellEnd"/>
      <w:r>
        <w:t xml:space="preserve"> в предоставлении субсидии не позднее 5 рабочих дней со дня его принятия направляется по почте или вручается </w:t>
      </w:r>
      <w:proofErr w:type="spellStart"/>
      <w:r>
        <w:t>сельхозтоваропроизводителю</w:t>
      </w:r>
      <w:proofErr w:type="spellEnd"/>
      <w:r>
        <w:t>.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 xml:space="preserve">19. Решением об удовлетворении заявления является заключенное между Министерством и </w:t>
      </w:r>
      <w:proofErr w:type="spellStart"/>
      <w:r>
        <w:t>сельхозтоваропроизводителем</w:t>
      </w:r>
      <w:proofErr w:type="spellEnd"/>
      <w:r>
        <w:t xml:space="preserve"> соглашение о предоставлении субсидии в государственной интегрированной информационной системе управления общественными финансами "Электронный бюджет".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>Соглашение в качестве обязательных условий предоставления субсидии содержит: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 xml:space="preserve">согласие </w:t>
      </w:r>
      <w:proofErr w:type="spellStart"/>
      <w:r>
        <w:t>сельхозтоваропроизводителя</w:t>
      </w:r>
      <w:proofErr w:type="spellEnd"/>
      <w:r>
        <w:t xml:space="preserve"> на осуществление в отношении него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</w:t>
      </w:r>
      <w:proofErr w:type="spellStart"/>
      <w:r>
        <w:t>сельхозтоваропроизводителем</w:t>
      </w:r>
      <w:proofErr w:type="spellEnd"/>
      <w:r>
        <w:t xml:space="preserve"> порядка и условий предоставления субсидии в соответствии со </w:t>
      </w:r>
      <w:hyperlink r:id="rId51">
        <w:r>
          <w:rPr>
            <w:color w:val="0000FF"/>
          </w:rPr>
          <w:t>статьями 268.1</w:t>
        </w:r>
      </w:hyperlink>
      <w:r>
        <w:t xml:space="preserve"> и </w:t>
      </w:r>
      <w:hyperlink r:id="rId52">
        <w:r>
          <w:rPr>
            <w:color w:val="0000FF"/>
          </w:rPr>
          <w:t>269.2</w:t>
        </w:r>
      </w:hyperlink>
      <w:r>
        <w:t xml:space="preserve"> Бюджетного кодекса Российской Федерации;</w:t>
      </w:r>
    </w:p>
    <w:p w:rsidR="00987A55" w:rsidRDefault="00987A55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09.08.2022 N 263)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 xml:space="preserve">обязательство </w:t>
      </w:r>
      <w:proofErr w:type="spellStart"/>
      <w:r>
        <w:t>сельхозтоваропроизводителя</w:t>
      </w:r>
      <w:proofErr w:type="spellEnd"/>
      <w:r>
        <w:t xml:space="preserve"> представлять в Министерство отчеты о финансово-экономическом состоянии по итогам отчетного года по формам и в сроки, устанавливаемые Министерством;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>порядок, сроки и формы предоставления отчетности о достижении результативности;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>цель и показатели результативности предоставления субсидии.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 xml:space="preserve">Изменение соглашения осуществляется по инициативе сторон и оформляется в виде </w:t>
      </w:r>
      <w:r>
        <w:lastRenderedPageBreak/>
        <w:t xml:space="preserve">дополнительного соглашения, которое является его неотъемлемой частью. В случае внесения в настоящий Порядок изменений, не влияющих на порядок расчета размера субсидии, до даты ее предоставления допускается одностороннее изменение условий соглашения, о чем </w:t>
      </w:r>
      <w:proofErr w:type="spellStart"/>
      <w:r>
        <w:t>сельхозтоваропроизводитель</w:t>
      </w:r>
      <w:proofErr w:type="spellEnd"/>
      <w:r>
        <w:t xml:space="preserve"> уведомляется Министерством письменно посредством почтового отправления либо электронной почтой. Расторжение соглашения по инициативе сторон оформляется в виде дополнительного соглашения.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 xml:space="preserve">В соглашение включаются условия о согласовании новых условий соглашения или о расторжении соглашения при </w:t>
      </w:r>
      <w:proofErr w:type="spellStart"/>
      <w:r>
        <w:t>недостижении</w:t>
      </w:r>
      <w:proofErr w:type="spellEnd"/>
      <w:r>
        <w:t xml:space="preserve"> согласия по новым условиям, в случае уменьшения Министерству бюджетных средств ранее доведенных лимитов бюджетных обязательств, указанных в </w:t>
      </w:r>
      <w:hyperlink w:anchor="P470">
        <w:r>
          <w:rPr>
            <w:color w:val="0000FF"/>
          </w:rPr>
          <w:t>пункте 4</w:t>
        </w:r>
      </w:hyperlink>
      <w:r>
        <w:t xml:space="preserve"> настоящего Порядка, приводящего к невозможности предоставления субсидии в размере, определенном в соглашении.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 xml:space="preserve">20. Результативность использования субсидий </w:t>
      </w:r>
      <w:proofErr w:type="spellStart"/>
      <w:r>
        <w:t>сельхозтоваропроизводителями</w:t>
      </w:r>
      <w:proofErr w:type="spellEnd"/>
      <w:r>
        <w:t xml:space="preserve"> оценивается ежегодно Министерством на основании достижения значений показателей результативности соответствующим целевым показателям, предусмотренным </w:t>
      </w:r>
      <w:hyperlink r:id="rId54">
        <w:r>
          <w:rPr>
            <w:color w:val="0000FF"/>
          </w:rPr>
          <w:t>приложением N 1</w:t>
        </w:r>
      </w:hyperlink>
      <w:r>
        <w:t xml:space="preserve"> к Государственной программе, в зависимости от вида основных мероприятий.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>Для оценки результативности использования субсидии применяются следующие результаты использования субсидии: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>прирост маточного товарного поголовья крупного рогатого скота специализированных мясных пород в сельскохозяйственных организациях, крестьянских (фермерских) хозяйствах и у индивидуальных предпринимателей за отчетный год по отношению к предыдущему году (тыс. голов) (0,2 тыс. голов к 2026 году);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>реализация овец и коз на убой (в живом весе) в сельскохозяйственных организациях, крестьянских (фермерских) хозяйствах и у индивидуальных предпринимателей за отчетный год (тыс. тонн) (0,2 тыс. тонн к 2026 году);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>прирост маточного товарного поголовья овец и коз в сельскохозяйственных организациях, крестьянских (фермерских) хозяйствах и у индивидуальных предпринимателей, за отчетный год по отношению к предыдущему году (тыс. голов) (0,1 тыс. голов к 2026 году);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>прирост объема молока сырого крупного рогатого скота, переработанного на пищевую продукцию, за отчетный год по отношению к предыдущему году (тыс. тонн).</w:t>
      </w:r>
    </w:p>
    <w:p w:rsidR="00987A55" w:rsidRDefault="00987A55">
      <w:pPr>
        <w:pStyle w:val="ConsPlusNormal"/>
        <w:jc w:val="both"/>
      </w:pPr>
      <w:r>
        <w:t xml:space="preserve">(абзац введен </w:t>
      </w:r>
      <w:hyperlink r:id="rId55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24.08.2021 N 240)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 xml:space="preserve">21. Министерство перечисляет сумму субсидии на расчетный счет </w:t>
      </w:r>
      <w:proofErr w:type="spellStart"/>
      <w:r>
        <w:t>сельхозтоваропроизводителя</w:t>
      </w:r>
      <w:proofErr w:type="spellEnd"/>
      <w:r>
        <w:t>, открытый в кредитной организации, не позднее 10 рабочих дней со дня заключения соглашения.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 xml:space="preserve">22. Заявление, которое не может быть принято к финансированию в полном объеме, при наличии письменного согласия </w:t>
      </w:r>
      <w:proofErr w:type="spellStart"/>
      <w:r>
        <w:t>сельхозтоваропроизводителя</w:t>
      </w:r>
      <w:proofErr w:type="spellEnd"/>
      <w:r>
        <w:t xml:space="preserve"> финансируется в пределах остатка лимитов бюджетных обязательств.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 xml:space="preserve">В случае уменьшения Министерству как главному распорядителю, как </w:t>
      </w:r>
      <w:proofErr w:type="spellStart"/>
      <w:r>
        <w:t>сельхозтоваропроизводителю</w:t>
      </w:r>
      <w:proofErr w:type="spellEnd"/>
      <w:r>
        <w:t xml:space="preserve">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</w:t>
      </w:r>
      <w:proofErr w:type="spellStart"/>
      <w:r>
        <w:t>недостижении</w:t>
      </w:r>
      <w:proofErr w:type="spellEnd"/>
      <w:r>
        <w:t xml:space="preserve"> согласия по новым условиям.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 xml:space="preserve">23. </w:t>
      </w:r>
      <w:proofErr w:type="gramStart"/>
      <w:r>
        <w:t xml:space="preserve">При наличии на 1 июля текущего года по направлениям, указанным в </w:t>
      </w:r>
      <w:hyperlink w:anchor="P464">
        <w:r>
          <w:rPr>
            <w:color w:val="0000FF"/>
          </w:rPr>
          <w:t>подпунктах "а"</w:t>
        </w:r>
      </w:hyperlink>
      <w:r>
        <w:t xml:space="preserve"> и </w:t>
      </w:r>
      <w:hyperlink w:anchor="P465">
        <w:r>
          <w:rPr>
            <w:color w:val="0000FF"/>
          </w:rPr>
          <w:t>"б" пункта 3</w:t>
        </w:r>
      </w:hyperlink>
      <w:r>
        <w:t xml:space="preserve"> настоящего Порядка, на 1 октября текущего года - по направлению, указанному в подпункте "в" пункта 3 настоящего Порядка, на 1 ноября текущего года - по направлению, указанному в </w:t>
      </w:r>
      <w:hyperlink w:anchor="P468">
        <w:r>
          <w:rPr>
            <w:color w:val="0000FF"/>
          </w:rPr>
          <w:t>подпункте "г" пункта 3</w:t>
        </w:r>
      </w:hyperlink>
      <w:r>
        <w:t xml:space="preserve"> настоящего Порядка, субсидий и отсутствии заявлений, по которым не были перечислены субсидии, Министерство</w:t>
      </w:r>
      <w:proofErr w:type="gramEnd"/>
      <w:r>
        <w:t xml:space="preserve"> увеличивает ставки предоставления субсидий и выплачивает субсидии </w:t>
      </w:r>
      <w:proofErr w:type="spellStart"/>
      <w:r>
        <w:t>сельхозтоваропроизводителям</w:t>
      </w:r>
      <w:proofErr w:type="spellEnd"/>
      <w:r>
        <w:t>, с которыми ранее в текущем году были заключены соглашения на предоставление субсидий на цели, установленные Порядком.</w:t>
      </w:r>
    </w:p>
    <w:p w:rsidR="00987A55" w:rsidRDefault="00987A55">
      <w:pPr>
        <w:pStyle w:val="ConsPlusNormal"/>
        <w:jc w:val="both"/>
      </w:pPr>
      <w:r>
        <w:t xml:space="preserve">(в ред. Постановлений Правительства Республики Алтай от 24.08.2021 </w:t>
      </w:r>
      <w:hyperlink r:id="rId56">
        <w:r>
          <w:rPr>
            <w:color w:val="0000FF"/>
          </w:rPr>
          <w:t>N 240</w:t>
        </w:r>
      </w:hyperlink>
      <w:r>
        <w:t xml:space="preserve">, от 30.12.2021 </w:t>
      </w:r>
      <w:hyperlink r:id="rId57">
        <w:r>
          <w:rPr>
            <w:color w:val="0000FF"/>
          </w:rPr>
          <w:t>N 443</w:t>
        </w:r>
      </w:hyperlink>
      <w:r>
        <w:t xml:space="preserve">, от 09.08.2022 </w:t>
      </w:r>
      <w:hyperlink r:id="rId58">
        <w:r>
          <w:rPr>
            <w:color w:val="0000FF"/>
          </w:rPr>
          <w:t>N 263</w:t>
        </w:r>
      </w:hyperlink>
      <w:r>
        <w:t>)</w:t>
      </w:r>
    </w:p>
    <w:p w:rsidR="00987A55" w:rsidRDefault="00987A55">
      <w:pPr>
        <w:pStyle w:val="ConsPlusNormal"/>
        <w:jc w:val="both"/>
      </w:pPr>
    </w:p>
    <w:p w:rsidR="00987A55" w:rsidRDefault="00987A55">
      <w:pPr>
        <w:pStyle w:val="ConsPlusTitle"/>
        <w:jc w:val="center"/>
        <w:outlineLvl w:val="1"/>
      </w:pPr>
      <w:r>
        <w:t>III. Требования к отчетности</w:t>
      </w:r>
    </w:p>
    <w:p w:rsidR="00987A55" w:rsidRDefault="00987A55">
      <w:pPr>
        <w:pStyle w:val="ConsPlusNormal"/>
        <w:jc w:val="both"/>
      </w:pPr>
    </w:p>
    <w:p w:rsidR="00987A55" w:rsidRDefault="00987A55">
      <w:pPr>
        <w:pStyle w:val="ConsPlusNormal"/>
        <w:ind w:firstLine="540"/>
        <w:jc w:val="both"/>
      </w:pPr>
      <w:r>
        <w:t xml:space="preserve">24. </w:t>
      </w:r>
      <w:proofErr w:type="gramStart"/>
      <w:r>
        <w:t xml:space="preserve">Отчетность о достижении результатов предоставления субсидии, об осуществлении расходов, источником финансового обеспечения которых является субсидия, предоставляется </w:t>
      </w:r>
      <w:proofErr w:type="spellStart"/>
      <w:r>
        <w:lastRenderedPageBreak/>
        <w:t>сельхозтоваропроизводителем</w:t>
      </w:r>
      <w:proofErr w:type="spellEnd"/>
      <w:r>
        <w:t xml:space="preserve"> в Министерство по формам согласно </w:t>
      </w:r>
      <w:hyperlink r:id="rId59">
        <w:r>
          <w:rPr>
            <w:color w:val="0000FF"/>
          </w:rPr>
          <w:t>приложению N 3</w:t>
        </w:r>
      </w:hyperlink>
      <w:r>
        <w:t xml:space="preserve"> к типовой форме соглашения (договора) соглашения (договора) о предоставлении из республиканского бюджета Республики Алтай субсидии юридическому лицу (за исключением государственного учреждения Республики Алтай), индивидуальному предпринимателю, физическому лицу - производителю товаров, работ, услуг на возмещение затрат (недополученных</w:t>
      </w:r>
      <w:proofErr w:type="gramEnd"/>
      <w:r>
        <w:t xml:space="preserve"> доходов) в связи с производством (реализацией) товаров, выполнением работ, оказанием услуг, утвержденной приказом Министерства финансов Республики Алтай от 29 декабря 2016 года N 217-п, не позднее 10 числа месяца, следующего за отчетным годом, в течение 1 года со дня предоставления субсидии.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 xml:space="preserve">Министерство устанавливает в соглашении сроки и формы представления </w:t>
      </w:r>
      <w:proofErr w:type="spellStart"/>
      <w:r>
        <w:t>сельхозтоваропроизводителем</w:t>
      </w:r>
      <w:proofErr w:type="spellEnd"/>
      <w:r>
        <w:t xml:space="preserve"> дополнительной отчетности.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>25. Несоответствие представленных в качестве отчетности документов требованиям настоящего Порядка и (или) соглашению является основанием для отказа в приеме отчетности.</w:t>
      </w:r>
    </w:p>
    <w:p w:rsidR="00987A55" w:rsidRDefault="00987A55">
      <w:pPr>
        <w:pStyle w:val="ConsPlusNormal"/>
        <w:jc w:val="both"/>
      </w:pPr>
    </w:p>
    <w:p w:rsidR="00987A55" w:rsidRDefault="00987A55">
      <w:pPr>
        <w:pStyle w:val="ConsPlusTitle"/>
        <w:jc w:val="center"/>
        <w:outlineLvl w:val="1"/>
      </w:pPr>
      <w:r>
        <w:t>IV. Контроль (мониторинг) за соблюдением порядка и условий</w:t>
      </w:r>
    </w:p>
    <w:p w:rsidR="00987A55" w:rsidRDefault="00987A55">
      <w:pPr>
        <w:pStyle w:val="ConsPlusTitle"/>
        <w:jc w:val="center"/>
      </w:pPr>
      <w:r>
        <w:t>предоставления субсидий и ответственности за их нарушение</w:t>
      </w:r>
    </w:p>
    <w:p w:rsidR="00987A55" w:rsidRDefault="00987A55">
      <w:pPr>
        <w:pStyle w:val="ConsPlusNormal"/>
        <w:jc w:val="center"/>
      </w:pPr>
      <w:proofErr w:type="gramStart"/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  <w:proofErr w:type="gramEnd"/>
    </w:p>
    <w:p w:rsidR="00987A55" w:rsidRDefault="00987A55">
      <w:pPr>
        <w:pStyle w:val="ConsPlusNormal"/>
        <w:jc w:val="center"/>
      </w:pPr>
      <w:r>
        <w:t>от 09.08.2022 N 263)</w:t>
      </w:r>
    </w:p>
    <w:p w:rsidR="00987A55" w:rsidRDefault="00987A55">
      <w:pPr>
        <w:pStyle w:val="ConsPlusNormal"/>
        <w:jc w:val="both"/>
      </w:pPr>
    </w:p>
    <w:p w:rsidR="00987A55" w:rsidRDefault="00987A55">
      <w:pPr>
        <w:pStyle w:val="ConsPlusNormal"/>
        <w:ind w:firstLine="540"/>
        <w:jc w:val="both"/>
      </w:pPr>
      <w:r>
        <w:t xml:space="preserve">26. Проверка соблюдения </w:t>
      </w:r>
      <w:proofErr w:type="spellStart"/>
      <w:r>
        <w:t>сельхозтоваропроизводителями</w:t>
      </w:r>
      <w:proofErr w:type="spellEnd"/>
      <w:r>
        <w:t xml:space="preserve"> условий и порядка предоставления субсидий, в том числе в части достижения результатов их предоставления, осуществляется Министерством. Органами государственного финансового контроля осуществляются проверки в соответствии со </w:t>
      </w:r>
      <w:hyperlink r:id="rId61">
        <w:r>
          <w:rPr>
            <w:color w:val="0000FF"/>
          </w:rPr>
          <w:t>статьями 268.1</w:t>
        </w:r>
      </w:hyperlink>
      <w:r>
        <w:t xml:space="preserve"> и </w:t>
      </w:r>
      <w:hyperlink r:id="rId62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987A55" w:rsidRDefault="00987A55">
      <w:pPr>
        <w:pStyle w:val="ConsPlusNormal"/>
        <w:jc w:val="both"/>
      </w:pPr>
      <w:r>
        <w:t xml:space="preserve">(п. 26 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09.08.2022 N 263)</w:t>
      </w:r>
    </w:p>
    <w:p w:rsidR="00987A55" w:rsidRDefault="00987A5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87A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A55" w:rsidRDefault="00987A5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A55" w:rsidRDefault="00987A5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7A55" w:rsidRDefault="00987A55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п. 26.1 </w:t>
            </w:r>
            <w:hyperlink w:anchor="P22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A55" w:rsidRDefault="00987A55">
            <w:pPr>
              <w:pStyle w:val="ConsPlusNormal"/>
            </w:pPr>
          </w:p>
        </w:tc>
      </w:tr>
    </w:tbl>
    <w:p w:rsidR="00987A55" w:rsidRDefault="00987A55">
      <w:pPr>
        <w:pStyle w:val="ConsPlusNormal"/>
        <w:spacing w:before="260"/>
        <w:ind w:firstLine="540"/>
        <w:jc w:val="both"/>
      </w:pPr>
      <w:bookmarkStart w:id="14" w:name="P607"/>
      <w:bookmarkEnd w:id="14"/>
      <w:r>
        <w:t xml:space="preserve">26.1. Министерство осуществляет проведение </w:t>
      </w:r>
      <w:proofErr w:type="gramStart"/>
      <w:r>
        <w:t>мониторинга достижения результатов предоставления субсидии</w:t>
      </w:r>
      <w:proofErr w:type="gramEnd"/>
      <w:r>
        <w:t xml:space="preserve">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987A55" w:rsidRDefault="00987A5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26.1 введен </w:t>
      </w:r>
      <w:hyperlink r:id="rId64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09.08.2022 N 263)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 xml:space="preserve">27. </w:t>
      </w:r>
      <w:proofErr w:type="spellStart"/>
      <w:r>
        <w:t>Сельхозтоваропроизводитель</w:t>
      </w:r>
      <w:proofErr w:type="spellEnd"/>
      <w:r>
        <w:t xml:space="preserve"> представляет Министерству документы и информацию, необходимые для осуществления проверок за соблюдением порядка и условий предоставления субсидий в сроки и </w:t>
      </w:r>
      <w:proofErr w:type="gramStart"/>
      <w:r>
        <w:t>порядке</w:t>
      </w:r>
      <w:proofErr w:type="gramEnd"/>
      <w:r>
        <w:t>, определенные соглашением либо запросом.</w:t>
      </w:r>
    </w:p>
    <w:p w:rsidR="00987A55" w:rsidRDefault="00987A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09.08.2022 N 263)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 xml:space="preserve">28. В случае выявления нарушений </w:t>
      </w:r>
      <w:proofErr w:type="spellStart"/>
      <w:r>
        <w:t>сельхозтоваропроизводителем</w:t>
      </w:r>
      <w:proofErr w:type="spellEnd"/>
      <w:r>
        <w:t xml:space="preserve"> условий и порядка предоставления субсидии, установленных настоящим Порядком, Министерство не ранее 10 рабочих дней со дня выявления таких нарушений направляет </w:t>
      </w:r>
      <w:proofErr w:type="spellStart"/>
      <w:r>
        <w:t>сельхозтоваропроизводителю</w:t>
      </w:r>
      <w:proofErr w:type="spellEnd"/>
      <w:r>
        <w:t xml:space="preserve"> уведомление (претензию) о необходимости возврата субсидии в республиканский бюджет Республики Алтай.</w:t>
      </w:r>
    </w:p>
    <w:p w:rsidR="00987A55" w:rsidRDefault="00987A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09.08.2022 N 263)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>В уведомлении (претензии) указывается сумма, подлежащая возврату, сроки возврата, код бюджетной классификации, по которому осуществляется возврат суммы субсидии в республиканский бюджет Республики Алтай, банковские реквизиты счета, на который осуществляется перечисление суммы субсидии.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 xml:space="preserve">29. </w:t>
      </w:r>
      <w:proofErr w:type="spellStart"/>
      <w:r>
        <w:t>Сельхозтоваропроизводитель</w:t>
      </w:r>
      <w:proofErr w:type="spellEnd"/>
      <w:r>
        <w:t xml:space="preserve"> в течение 30 календарных дней с момента получения уведомления (претензии) о необходимости возврата субсидии в республиканский бюджет Республики Алтай обязан произвести возврат суммы субсидии.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>30. В случае невозврата в установленный срок суммы субсидии в добровольном порядке сумма субсидии взыскивается в судебном порядке в соответствии с федеральным законодательством.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 xml:space="preserve">31. </w:t>
      </w:r>
      <w:proofErr w:type="gramStart"/>
      <w:r>
        <w:t xml:space="preserve">В случае нарушения </w:t>
      </w:r>
      <w:proofErr w:type="spellStart"/>
      <w:r>
        <w:t>сельхозтоваропроизводителем</w:t>
      </w:r>
      <w:proofErr w:type="spellEnd"/>
      <w:r>
        <w:t xml:space="preserve"> срока представления отчета о достижении показателя результативности в порядке и сроки, установленные соглашением, </w:t>
      </w:r>
      <w:r>
        <w:lastRenderedPageBreak/>
        <w:t xml:space="preserve">Министерство не ранее 10 рабочих дней со дня установления факта непредставления </w:t>
      </w:r>
      <w:proofErr w:type="spellStart"/>
      <w:r>
        <w:t>сельхозтоваропроизводителем</w:t>
      </w:r>
      <w:proofErr w:type="spellEnd"/>
      <w:r>
        <w:t xml:space="preserve"> субсидии отчета о достижении показателей результативности в срок, установленный соглашением, направляет </w:t>
      </w:r>
      <w:proofErr w:type="spellStart"/>
      <w:r>
        <w:t>сельхозтоваропроизводителю</w:t>
      </w:r>
      <w:proofErr w:type="spellEnd"/>
      <w:r>
        <w:t xml:space="preserve"> субсидии письменное уведомление (претензию) о возврате субсидии в республиканский бюджет Республики Алтай в полном объеме.</w:t>
      </w:r>
      <w:proofErr w:type="gramEnd"/>
    </w:p>
    <w:p w:rsidR="00987A55" w:rsidRDefault="00987A55">
      <w:pPr>
        <w:pStyle w:val="ConsPlusNormal"/>
        <w:spacing w:before="200"/>
        <w:ind w:firstLine="540"/>
        <w:jc w:val="both"/>
      </w:pPr>
      <w:r>
        <w:t xml:space="preserve">В течение 30 календарных дней со дня получения письменного уведомления (претензии) о возврате субсидии </w:t>
      </w:r>
      <w:proofErr w:type="spellStart"/>
      <w:r>
        <w:t>сельхозтоваропроизводитель</w:t>
      </w:r>
      <w:proofErr w:type="spellEnd"/>
      <w:r>
        <w:t xml:space="preserve"> осуществляет возврат субсидии в полном объеме в республиканский бюджет Республики Алтай по платежным реквизитам, указанным в уведомлении (претензии), или направляет в адрес Министерства ответ с мотивированным отказом от возврата субсидии.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 xml:space="preserve">В случае отказа </w:t>
      </w:r>
      <w:proofErr w:type="spellStart"/>
      <w:r>
        <w:t>сельхозтоваропроизводителя</w:t>
      </w:r>
      <w:proofErr w:type="spellEnd"/>
      <w:r>
        <w:t xml:space="preserve"> от добровольного возврата субсидии сумма субсидии взыскивается в судебном порядке в соответствии с федеральным законодательством.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 xml:space="preserve">32. </w:t>
      </w:r>
      <w:proofErr w:type="gramStart"/>
      <w:r>
        <w:t xml:space="preserve">В случае если </w:t>
      </w:r>
      <w:proofErr w:type="spellStart"/>
      <w:r>
        <w:t>сельхозтоваропроизводителем</w:t>
      </w:r>
      <w:proofErr w:type="spellEnd"/>
      <w:r>
        <w:t xml:space="preserve"> на 31 декабря года предоставления субсидии не достигнуты значения показателей результативности, Министерство применяет к </w:t>
      </w:r>
      <w:proofErr w:type="spellStart"/>
      <w:r>
        <w:t>сельхозтоваропроизводителю</w:t>
      </w:r>
      <w:proofErr w:type="spellEnd"/>
      <w:r>
        <w:t xml:space="preserve"> штрафные санкции, рассчитываемые в соответствии с </w:t>
      </w:r>
      <w:hyperlink r:id="rId67">
        <w:r>
          <w:rPr>
            <w:color w:val="0000FF"/>
          </w:rPr>
          <w:t>Правилами</w:t>
        </w:r>
      </w:hyperlink>
      <w:r>
        <w:t xml:space="preserve">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от 30 сентября 2014 года N 999, по формуле:</w:t>
      </w:r>
      <w:proofErr w:type="gramEnd"/>
    </w:p>
    <w:p w:rsidR="00987A55" w:rsidRDefault="00987A55">
      <w:pPr>
        <w:pStyle w:val="ConsPlusNormal"/>
        <w:jc w:val="both"/>
      </w:pPr>
    </w:p>
    <w:p w:rsidR="00987A55" w:rsidRDefault="00987A55">
      <w:pPr>
        <w:pStyle w:val="ConsPlusNormal"/>
        <w:jc w:val="center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штрафа</w:t>
      </w:r>
      <w:proofErr w:type="spellEnd"/>
      <w:r>
        <w:t xml:space="preserve"> = (</w:t>
      </w:r>
      <w:proofErr w:type="spellStart"/>
      <w:r>
        <w:t>V</w:t>
      </w:r>
      <w:r>
        <w:rPr>
          <w:vertAlign w:val="subscript"/>
        </w:rPr>
        <w:t>субсидии</w:t>
      </w:r>
      <w:proofErr w:type="spellEnd"/>
      <w:r>
        <w:t xml:space="preserve"> x k x m / n),</w:t>
      </w:r>
    </w:p>
    <w:p w:rsidR="00987A55" w:rsidRDefault="00987A55">
      <w:pPr>
        <w:pStyle w:val="ConsPlusNormal"/>
        <w:jc w:val="both"/>
      </w:pPr>
    </w:p>
    <w:p w:rsidR="00987A55" w:rsidRDefault="00987A55">
      <w:pPr>
        <w:pStyle w:val="ConsPlusNormal"/>
        <w:ind w:firstLine="540"/>
        <w:jc w:val="both"/>
      </w:pPr>
      <w:r>
        <w:t xml:space="preserve">где </w:t>
      </w:r>
      <w:proofErr w:type="spellStart"/>
      <w:proofErr w:type="gramStart"/>
      <w:r>
        <w:t>V</w:t>
      </w:r>
      <w:proofErr w:type="gramEnd"/>
      <w:r>
        <w:rPr>
          <w:vertAlign w:val="subscript"/>
        </w:rPr>
        <w:t>субсидии</w:t>
      </w:r>
      <w:proofErr w:type="spellEnd"/>
      <w:r>
        <w:t xml:space="preserve"> - размер субсидии, предоставляемой </w:t>
      </w:r>
      <w:proofErr w:type="spellStart"/>
      <w:r>
        <w:t>сельхозтоваропроизводителю</w:t>
      </w:r>
      <w:proofErr w:type="spellEnd"/>
      <w:r>
        <w:t>;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 xml:space="preserve">m - количество результатов (показателей) предоставления субсидии, по которым индекс, отражающий уровень </w:t>
      </w:r>
      <w:proofErr w:type="spellStart"/>
      <w:r>
        <w:t>недостижения</w:t>
      </w:r>
      <w:proofErr w:type="spellEnd"/>
      <w:r>
        <w:t xml:space="preserve"> результата (показателя) предоставления субсидии, имеет положительное значение;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>n - общее количество результатов (показателей) предоставления субсидии;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>k - коэффициент возврата субсидии.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>Коэффициент возврата субсидии рассчитывается по формуле:</w:t>
      </w:r>
    </w:p>
    <w:p w:rsidR="00987A55" w:rsidRDefault="00987A55">
      <w:pPr>
        <w:pStyle w:val="ConsPlusNormal"/>
        <w:jc w:val="both"/>
      </w:pPr>
    </w:p>
    <w:p w:rsidR="00987A55" w:rsidRDefault="00987A55">
      <w:pPr>
        <w:pStyle w:val="ConsPlusNormal"/>
        <w:jc w:val="center"/>
      </w:pPr>
      <w:r>
        <w:rPr>
          <w:noProof/>
          <w:position w:val="-10"/>
        </w:rPr>
        <w:drawing>
          <wp:inline distT="0" distB="0" distL="0" distR="0">
            <wp:extent cx="809625" cy="25717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87A55" w:rsidRDefault="00987A55">
      <w:pPr>
        <w:pStyle w:val="ConsPlusNormal"/>
        <w:jc w:val="both"/>
      </w:pPr>
    </w:p>
    <w:p w:rsidR="00987A55" w:rsidRDefault="00987A55">
      <w:pPr>
        <w:pStyle w:val="ConsPlusNormal"/>
        <w:ind w:firstLine="540"/>
        <w:jc w:val="both"/>
      </w:pPr>
      <w:r>
        <w:t xml:space="preserve">где D - индекс, отражающий уровень </w:t>
      </w:r>
      <w:proofErr w:type="spellStart"/>
      <w:r>
        <w:t>недостижения</w:t>
      </w:r>
      <w:proofErr w:type="spellEnd"/>
      <w:r>
        <w:t xml:space="preserve"> результата (показателя) предоставления субсидии.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 xml:space="preserve">Индекс, отражающий уровень </w:t>
      </w:r>
      <w:proofErr w:type="spellStart"/>
      <w:r>
        <w:t>недостижения</w:t>
      </w:r>
      <w:proofErr w:type="spellEnd"/>
      <w:r>
        <w:t xml:space="preserve"> результата (показателя) предоставления субсидии, определяется по формуле:</w:t>
      </w:r>
    </w:p>
    <w:p w:rsidR="00987A55" w:rsidRDefault="00987A55">
      <w:pPr>
        <w:pStyle w:val="ConsPlusNormal"/>
        <w:jc w:val="both"/>
      </w:pPr>
    </w:p>
    <w:p w:rsidR="00987A55" w:rsidRDefault="00987A55">
      <w:pPr>
        <w:pStyle w:val="ConsPlusNormal"/>
        <w:jc w:val="center"/>
      </w:pPr>
      <w:r>
        <w:t>D = 1 - T / S,</w:t>
      </w:r>
    </w:p>
    <w:p w:rsidR="00987A55" w:rsidRDefault="00987A55">
      <w:pPr>
        <w:pStyle w:val="ConsPlusNormal"/>
        <w:jc w:val="both"/>
      </w:pPr>
    </w:p>
    <w:p w:rsidR="00987A55" w:rsidRDefault="00987A55">
      <w:pPr>
        <w:pStyle w:val="ConsPlusNormal"/>
        <w:ind w:firstLine="540"/>
        <w:jc w:val="both"/>
      </w:pPr>
      <w:r>
        <w:t>где T - фактически достигнутое значение результата (показателя) предоставления субсидии на отчетную дату;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>S - плановое значение результата (показателя) предоставления субсидии, установленное настоящим Порядком.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>Основанием для освобождения от применения мер ответственности, предусмотренных настоящим пунктом, является документально подтвержденное наступление обстоятельств непреодолимой силы (чрезвычайных и непредотвратимых при данных условиях обстоятельств).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>В случае неуплаты Получателем штрафных санкций сумма субсидии подлежит возврату в доход республиканского бюджета Республики Алтай в полном объеме.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 xml:space="preserve">Министерство не позднее 60 календарных дней, после установления </w:t>
      </w:r>
      <w:proofErr w:type="spellStart"/>
      <w:r>
        <w:t>недостижения</w:t>
      </w:r>
      <w:proofErr w:type="spellEnd"/>
      <w:r>
        <w:t xml:space="preserve"> </w:t>
      </w:r>
      <w:proofErr w:type="spellStart"/>
      <w:r>
        <w:t>сельхозтоваропроизводителем</w:t>
      </w:r>
      <w:proofErr w:type="spellEnd"/>
      <w:r>
        <w:t xml:space="preserve"> значения показателей результативности, направляет </w:t>
      </w:r>
      <w:proofErr w:type="spellStart"/>
      <w:r>
        <w:t>сельхозтоваропроизводителю</w:t>
      </w:r>
      <w:proofErr w:type="spellEnd"/>
      <w:r>
        <w:t xml:space="preserve"> уведомление (претензию) о необходимости уплаты штрафных санкций в срок, не превышающий 30 календарных дней со дня получения уведомления (претензии).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lastRenderedPageBreak/>
        <w:t xml:space="preserve">В течение 30 календарных дней со дня получения письменного уведомления (претензии) о возврате субсидии </w:t>
      </w:r>
      <w:proofErr w:type="spellStart"/>
      <w:r>
        <w:t>сельхозтоваропроизводитель</w:t>
      </w:r>
      <w:proofErr w:type="spellEnd"/>
      <w:r>
        <w:t xml:space="preserve"> обязан уплатить сумму штрафных санкций в республиканский бюджет Республики Алтай по платежным реквизитам, указанным в уведомлении (претензии), или направить в адрес Министерства ответ с мотивированным отказом от уплаты штрафных санкций.</w:t>
      </w:r>
    </w:p>
    <w:p w:rsidR="00987A55" w:rsidRDefault="00987A55">
      <w:pPr>
        <w:pStyle w:val="ConsPlusNormal"/>
        <w:spacing w:before="200"/>
        <w:ind w:firstLine="540"/>
        <w:jc w:val="both"/>
      </w:pPr>
      <w:r>
        <w:t xml:space="preserve">В случае неуплаты </w:t>
      </w:r>
      <w:proofErr w:type="spellStart"/>
      <w:r>
        <w:t>сельхозтоваропроизводителем</w:t>
      </w:r>
      <w:proofErr w:type="spellEnd"/>
      <w:r>
        <w:t xml:space="preserve"> штрафных санкций в срок, установленный настоящим пунктом, сумма штрафных санкций, сумма субсидии взыскиваются с </w:t>
      </w:r>
      <w:proofErr w:type="spellStart"/>
      <w:r>
        <w:t>сельхозтоваропроизводителя</w:t>
      </w:r>
      <w:proofErr w:type="spellEnd"/>
      <w:r>
        <w:t xml:space="preserve"> в судебном порядке в соответствии с федеральным законодательством.</w:t>
      </w:r>
    </w:p>
    <w:p w:rsidR="00987A55" w:rsidRDefault="00987A55">
      <w:pPr>
        <w:pStyle w:val="ConsPlusNormal"/>
        <w:jc w:val="both"/>
      </w:pPr>
    </w:p>
    <w:p w:rsidR="00987A55" w:rsidRDefault="00987A55">
      <w:pPr>
        <w:pStyle w:val="ConsPlusNormal"/>
        <w:jc w:val="both"/>
      </w:pPr>
    </w:p>
    <w:p w:rsidR="00987A55" w:rsidRDefault="00987A5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1C84" w:rsidRDefault="00987A55"/>
    <w:sectPr w:rsidR="00AC1C84" w:rsidSect="00987A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55"/>
    <w:rsid w:val="00555520"/>
    <w:rsid w:val="00987A55"/>
    <w:rsid w:val="00FD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A5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87A5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87A5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987A5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87A5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87A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87A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87A5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A5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87A5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87A5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987A5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87A5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87A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87A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87A5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6F823BE96CDD89CBC35DA797AD9DE8E89EB845C90AC82A0A8F84943CE3E1DFB9C5AF7E627B19A37D60CCB4D6CD2F4CEAFCE2209C1EF1599C1A312ACb2E" TargetMode="External"/><Relationship Id="rId21" Type="http://schemas.openxmlformats.org/officeDocument/2006/relationships/hyperlink" Target="consultantplus://offline/ref=46F823BE96CDD89CBC35DA797AD9DE8E89EB845C91A487A5A7F84943CE3E1DFB9C5AF7E627B19A37D60CCE4D6CD2F4CEAFCE2209C1EF1599C1A312ACb2E" TargetMode="External"/><Relationship Id="rId42" Type="http://schemas.openxmlformats.org/officeDocument/2006/relationships/hyperlink" Target="consultantplus://offline/ref=46F823BE96CDD89CBC35DA797AD9DE8E89EB845C90A281A3A8F84943CE3E1DFB9C5AF7E627B19A37D60CCF4C6CD2F4CEAFCE2209C1EF1599C1A312ACb2E" TargetMode="External"/><Relationship Id="rId47" Type="http://schemas.openxmlformats.org/officeDocument/2006/relationships/hyperlink" Target="consultantplus://offline/ref=46F823BE96CDD89CBC35DA797AD9DE8E89EB845C91A487A5A7F84943CE3E1DFB9C5AF7E627B19A37D60CCC4E6CD2F4CEAFCE2209C1EF1599C1A312ACb2E" TargetMode="External"/><Relationship Id="rId63" Type="http://schemas.openxmlformats.org/officeDocument/2006/relationships/hyperlink" Target="consultantplus://offline/ref=46F823BE96CDD89CBC35DA797AD9DE8E89EB845C91A487A5A7F84943CE3E1DFB9C5AF7E627B19A37D60CCD446CD2F4CEAFCE2209C1EF1599C1A312ACb2E" TargetMode="External"/><Relationship Id="rId68" Type="http://schemas.openxmlformats.org/officeDocument/2006/relationships/image" Target="media/image1.wmf"/><Relationship Id="rId7" Type="http://schemas.openxmlformats.org/officeDocument/2006/relationships/hyperlink" Target="consultantplus://offline/ref=46F823BE96CDD89CBC35DA797AD9DE8E89EB845C90A28DA2A9F84943CE3E1DFB9C5AF7E627B19A37D60CCA4B6CD2F4CEAFCE2209C1EF1599C1A312ACb2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6F823BE96CDD89CBC35DA797AD9DE8E89EB845C91A487A5A7F84943CE3E1DFB9C5AF7E627B19A37D60CCB4F6CD2F4CEAFCE2209C1EF1599C1A312ACb2E" TargetMode="External"/><Relationship Id="rId29" Type="http://schemas.openxmlformats.org/officeDocument/2006/relationships/hyperlink" Target="consultantplus://offline/ref=46F823BE96CDD89CBC35DA797AD9DE8E89EB845C91A487A5A7F84943CE3E1DFB9C5AF7E627B19A37D60CCE4E6CD2F4CEAFCE2209C1EF1599C1A312ACb2E" TargetMode="External"/><Relationship Id="rId11" Type="http://schemas.openxmlformats.org/officeDocument/2006/relationships/hyperlink" Target="consultantplus://offline/ref=46F823BE96CDD89CBC35C4746CB589828BE2D85095A68EF5F2A7121E993717ACDB15AEA463BF983ED3079E1C23D3A88BF2DD2309C1ED1D85ACb1E" TargetMode="External"/><Relationship Id="rId24" Type="http://schemas.openxmlformats.org/officeDocument/2006/relationships/hyperlink" Target="consultantplus://offline/ref=46F823BE96CDD89CBC35DA797AD9DE8E89EB845C90AC8CA2A7F84943CE3E1DFB9C5AF7E627B19A37D60DC24A6CD2F4CEAFCE2209C1EF1599C1A312ACb2E" TargetMode="External"/><Relationship Id="rId32" Type="http://schemas.openxmlformats.org/officeDocument/2006/relationships/hyperlink" Target="consultantplus://offline/ref=46F823BE96CDD89CBC35DA797AD9DE8E89EB845C90A38DA1ABF84943CE3E1DFB9C5AF7E627B19A37D60CCE456CD2F4CEAFCE2209C1EF1599C1A312ACb2E" TargetMode="External"/><Relationship Id="rId37" Type="http://schemas.openxmlformats.org/officeDocument/2006/relationships/hyperlink" Target="consultantplus://offline/ref=46F823BE96CDD89CBC35DA797AD9DE8E89EB845C91A487A5A7F84943CE3E1DFB9C5AF7E627B19A37D60CCF4D6CD2F4CEAFCE2209C1EF1599C1A312ACb2E" TargetMode="External"/><Relationship Id="rId40" Type="http://schemas.openxmlformats.org/officeDocument/2006/relationships/hyperlink" Target="consultantplus://offline/ref=46F823BE96CDD89CBC35DA797AD9DE8E89EB845C90A38DA1ABF84943CE3E1DFB9C5AF7E627B19A37D60CCF4D6CD2F4CEAFCE2209C1EF1599C1A312ACb2E" TargetMode="External"/><Relationship Id="rId45" Type="http://schemas.openxmlformats.org/officeDocument/2006/relationships/hyperlink" Target="consultantplus://offline/ref=46F823BE96CDD89CBC35DA797AD9DE8E89EB845C91A487A5A7F84943CE3E1DFB9C5AF7E627B19A37D60CCC4F6CD2F4CEAFCE2209C1EF1599C1A312ACb2E" TargetMode="External"/><Relationship Id="rId53" Type="http://schemas.openxmlformats.org/officeDocument/2006/relationships/hyperlink" Target="consultantplus://offline/ref=46F823BE96CDD89CBC35DA797AD9DE8E89EB845C91A487A5A7F84943CE3E1DFB9C5AF7E627B19A37D60CCD4E6CD2F4CEAFCE2209C1EF1599C1A312ACb2E" TargetMode="External"/><Relationship Id="rId58" Type="http://schemas.openxmlformats.org/officeDocument/2006/relationships/hyperlink" Target="consultantplus://offline/ref=46F823BE96CDD89CBC35DA797AD9DE8E89EB845C91A487A5A7F84943CE3E1DFB9C5AF7E627B19A37D60CCD486CD2F4CEAFCE2209C1EF1599C1A312ACb2E" TargetMode="External"/><Relationship Id="rId66" Type="http://schemas.openxmlformats.org/officeDocument/2006/relationships/hyperlink" Target="consultantplus://offline/ref=46F823BE96CDD89CBC35DA797AD9DE8E89EB845C91A487A5A7F84943CE3E1DFB9C5AF7E627B19A37D60CC2496CD2F4CEAFCE2209C1EF1599C1A312ACb2E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46F823BE96CDD89CBC35C4746CB589828BE2D85095A68EF5F2A7121E993717ACDB15AEA664BC9F3C825D8E186A87AD94FACB3D03DFEDA1bFE" TargetMode="External"/><Relationship Id="rId19" Type="http://schemas.openxmlformats.org/officeDocument/2006/relationships/hyperlink" Target="consultantplus://offline/ref=46F823BE96CDD89CBC35DA797AD9DE8E89EB845C90A28DA2A9F84943CE3E1DFB9C5AF7E627B19A37D60CCB4C6CD2F4CEAFCE2209C1EF1599C1A312ACb2E" TargetMode="External"/><Relationship Id="rId14" Type="http://schemas.openxmlformats.org/officeDocument/2006/relationships/hyperlink" Target="consultantplus://offline/ref=46F823BE96CDD89CBC35DA797AD9DE8E89EB845C97A081A0A7F84943CE3E1DFB9C5AF7F427E99636DE12CA457984A588AFb8E" TargetMode="External"/><Relationship Id="rId22" Type="http://schemas.openxmlformats.org/officeDocument/2006/relationships/hyperlink" Target="consultantplus://offline/ref=46F823BE96CDD89CBC35C4746CB589828BE0DA5195A38EF5F2A7121E993717ACDB15AEA463BC9B36D5079E1C23D3A88BF2DD2309C1ED1D85ACb1E" TargetMode="External"/><Relationship Id="rId27" Type="http://schemas.openxmlformats.org/officeDocument/2006/relationships/hyperlink" Target="consultantplus://offline/ref=46F823BE96CDD89CBC35DA797AD9DE8E89EB845C91A487A5A7F84943CE3E1DFB9C5AF7E627B19A37D60CCE4F6CD2F4CEAFCE2209C1EF1599C1A312ACb2E" TargetMode="External"/><Relationship Id="rId30" Type="http://schemas.openxmlformats.org/officeDocument/2006/relationships/hyperlink" Target="consultantplus://offline/ref=46F823BE96CDD89CBC35DA797AD9DE8E89EB845C91A487A5A7F84943CE3E1DFB9C5AF7E627B19A37D60CCE4B6CD2F4CEAFCE2209C1EF1599C1A312ACb2E" TargetMode="External"/><Relationship Id="rId35" Type="http://schemas.openxmlformats.org/officeDocument/2006/relationships/hyperlink" Target="consultantplus://offline/ref=46F823BE96CDD89CBC35DA797AD9DE8E89EB845C90A38DA1ABF84943CE3E1DFB9C5AF7E627B19A37D60CCE446CD2F4CEAFCE2209C1EF1599C1A312ACb2E" TargetMode="External"/><Relationship Id="rId43" Type="http://schemas.openxmlformats.org/officeDocument/2006/relationships/hyperlink" Target="consultantplus://offline/ref=46F823BE96CDD89CBC35DA797AD9DE8E89EB845C91A487A5A7F84943CE3E1DFB9C5AF7E627B19A37D60CCF496CD2F4CEAFCE2209C1EF1599C1A312ACb2E" TargetMode="External"/><Relationship Id="rId48" Type="http://schemas.openxmlformats.org/officeDocument/2006/relationships/hyperlink" Target="consultantplus://offline/ref=46F823BE96CDD89CBC35DA797AD9DE8E89EB845C91A487A5A7F84943CE3E1DFB9C5AF7E627B19A37D60CCC456CD2F4CEAFCE2209C1EF1599C1A312ACb2E" TargetMode="External"/><Relationship Id="rId56" Type="http://schemas.openxmlformats.org/officeDocument/2006/relationships/hyperlink" Target="consultantplus://offline/ref=46F823BE96CDD89CBC35DA797AD9DE8E89EB845C90A281A3A8F84943CE3E1DFB9C5AF7E627B19A37D60CCD496CD2F4CEAFCE2209C1EF1599C1A312ACb2E" TargetMode="External"/><Relationship Id="rId64" Type="http://schemas.openxmlformats.org/officeDocument/2006/relationships/hyperlink" Target="consultantplus://offline/ref=46F823BE96CDD89CBC35DA797AD9DE8E89EB845C91A487A5A7F84943CE3E1DFB9C5AF7E627B19A37D60CC24C6CD2F4CEAFCE2209C1EF1599C1A312ACb2E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46F823BE96CDD89CBC35DA797AD9DE8E89EB845C90A38DA1ABF84943CE3E1DFB9C5AF7E627B19A37D60CCA4B6CD2F4CEAFCE2209C1EF1599C1A312ACb2E" TargetMode="External"/><Relationship Id="rId51" Type="http://schemas.openxmlformats.org/officeDocument/2006/relationships/hyperlink" Target="consultantplus://offline/ref=46F823BE96CDD89CBC35C4746CB589828BE2D85095A68EF5F2A7121E993717ACDB15AEA664BC9F3C825D8E186A87AD94FACB3D03DFEDA1bF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6F823BE96CDD89CBC35C4746CB589828BE1DF559DA18EF5F2A7121E993717ACDB15AEA466B59933D2079E1C23D3A88BF2DD2309C1ED1D85ACb1E" TargetMode="External"/><Relationship Id="rId17" Type="http://schemas.openxmlformats.org/officeDocument/2006/relationships/hyperlink" Target="consultantplus://offline/ref=46F823BE96CDD89CBC35DA797AD9DE8E89EB845C91A487A5A7F84943CE3E1DFB9C5AF7E627B19A37D60CCB4E6CD2F4CEAFCE2209C1EF1599C1A312ACb2E" TargetMode="External"/><Relationship Id="rId25" Type="http://schemas.openxmlformats.org/officeDocument/2006/relationships/hyperlink" Target="consultantplus://offline/ref=46F823BE96CDD89CBC35DA797AD9DE8E89EB845C90A38DA1ABF84943CE3E1DFB9C5AF7E627B19A37D60CC84E6CD2F4CEAFCE2209C1EF1599C1A312ACb2E" TargetMode="External"/><Relationship Id="rId33" Type="http://schemas.openxmlformats.org/officeDocument/2006/relationships/hyperlink" Target="consultantplus://offline/ref=46F823BE96CDD89CBC35DA797AD9DE8E89EB845C91A487A5A7F84943CE3E1DFB9C5AF7E627B19A37D60CCE4A6CD2F4CEAFCE2209C1EF1599C1A312ACb2E" TargetMode="External"/><Relationship Id="rId38" Type="http://schemas.openxmlformats.org/officeDocument/2006/relationships/hyperlink" Target="consultantplus://offline/ref=46F823BE96CDD89CBC35DA797AD9DE8E89EB845C91A487A5A7F84943CE3E1DFB9C5AF7E627B19A37D60CCF4C6CD2F4CEAFCE2209C1EF1599C1A312ACb2E" TargetMode="External"/><Relationship Id="rId46" Type="http://schemas.openxmlformats.org/officeDocument/2006/relationships/hyperlink" Target="consultantplus://offline/ref=46F823BE96CDD89CBC35DA797AD9DE8E89EB845C90A38DA1ABF84943CE3E1DFB9C5AF7E627B19A37D60CCC486CD2F4CEAFCE2209C1EF1599C1A312ACb2E" TargetMode="External"/><Relationship Id="rId59" Type="http://schemas.openxmlformats.org/officeDocument/2006/relationships/hyperlink" Target="consultantplus://offline/ref=46F823BE96CDD89CBC35DA797AD9DE8E89EB845C90AC82ABAEF84943CE3E1DFB9C5AF7E627B19A37D60BC9496CD2F4CEAFCE2209C1EF1599C1A312ACb2E" TargetMode="External"/><Relationship Id="rId67" Type="http://schemas.openxmlformats.org/officeDocument/2006/relationships/hyperlink" Target="consultantplus://offline/ref=46F823BE96CDD89CBC35C4746CB589828BE2D95191A68EF5F2A7121E993717ACDB15AEA463BC9B36D4079E1C23D3A88BF2DD2309C1ED1D85ACb1E" TargetMode="External"/><Relationship Id="rId20" Type="http://schemas.openxmlformats.org/officeDocument/2006/relationships/hyperlink" Target="consultantplus://offline/ref=46F823BE96CDD89CBC35DA797AD9DE8E89EB845C90A38DA1ABF84943CE3E1DFB9C5AF7E627B19A37D60CC84F6CD2F4CEAFCE2209C1EF1599C1A312ACb2E" TargetMode="External"/><Relationship Id="rId41" Type="http://schemas.openxmlformats.org/officeDocument/2006/relationships/hyperlink" Target="consultantplus://offline/ref=46F823BE96CDD89CBC35DA797AD9DE8E89EB845C90A281A3A8F84943CE3E1DFB9C5AF7E627B19A37D60CCF4D6CD2F4CEAFCE2209C1EF1599C1A312ACb2E" TargetMode="External"/><Relationship Id="rId54" Type="http://schemas.openxmlformats.org/officeDocument/2006/relationships/hyperlink" Target="consultantplus://offline/ref=46F823BE96CDD89CBC35DA797AD9DE8E89EB845C90AC82A0A8F84943CE3E1DFB9C5AF7E627B19A37D40BC9486CD2F4CEAFCE2209C1EF1599C1A312ACb2E" TargetMode="External"/><Relationship Id="rId62" Type="http://schemas.openxmlformats.org/officeDocument/2006/relationships/hyperlink" Target="consultantplus://offline/ref=46F823BE96CDD89CBC35C4746CB589828BE2D85095A68EF5F2A7121E993717ACDB15AEA664BE993C825D8E186A87AD94FACB3D03DFEDA1bFE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F823BE96CDD89CBC35DA797AD9DE8E89EB845C90A281A3A8F84943CE3E1DFB9C5AF7E627B19A37D60CCA4B6CD2F4CEAFCE2209C1EF1599C1A312ACb2E" TargetMode="External"/><Relationship Id="rId15" Type="http://schemas.openxmlformats.org/officeDocument/2006/relationships/hyperlink" Target="consultantplus://offline/ref=46F823BE96CDD89CBC35DA797AD9DE8E89EB845C90A085ABA9F84943CE3E1DFB9C5AF7E627B19A37D60CCA446CD2F4CEAFCE2209C1EF1599C1A312ACb2E" TargetMode="External"/><Relationship Id="rId23" Type="http://schemas.openxmlformats.org/officeDocument/2006/relationships/hyperlink" Target="consultantplus://offline/ref=46F823BE96CDD89CBC35DA797AD9DE8E89EB845C90AC82A0A8F84943CE3E1DFB9C5AF7E627B19A37D60CCB4D6CD2F4CEAFCE2209C1EF1599C1A312ACb2E" TargetMode="External"/><Relationship Id="rId28" Type="http://schemas.openxmlformats.org/officeDocument/2006/relationships/hyperlink" Target="consultantplus://offline/ref=46F823BE96CDD89CBC35DA797AD9DE8E89EB845C90A38DA1ABF84943CE3E1DFB9C5AF7E627B19A37D60CC8486CD2F4CEAFCE2209C1EF1599C1A312ACb2E" TargetMode="External"/><Relationship Id="rId36" Type="http://schemas.openxmlformats.org/officeDocument/2006/relationships/hyperlink" Target="consultantplus://offline/ref=46F823BE96CDD89CBC35DA797AD9DE8E89EB845C91A487A5A7F84943CE3E1DFB9C5AF7E627B19A37D60CCE446CD2F4CEAFCE2209C1EF1599C1A312ACb2E" TargetMode="External"/><Relationship Id="rId49" Type="http://schemas.openxmlformats.org/officeDocument/2006/relationships/hyperlink" Target="consultantplus://offline/ref=46F823BE96CDD89CBC35C4746CB589828BE1DA5294A28EF5F2A7121E993717ACC915F6A862B48537DE12C84D65A8b4E" TargetMode="External"/><Relationship Id="rId57" Type="http://schemas.openxmlformats.org/officeDocument/2006/relationships/hyperlink" Target="consultantplus://offline/ref=46F823BE96CDD89CBC35DA797AD9DE8E89EB845C90A38DA1ABF84943CE3E1DFB9C5AF7E627B19A37D60CCD4C6CD2F4CEAFCE2209C1EF1599C1A312ACb2E" TargetMode="External"/><Relationship Id="rId10" Type="http://schemas.openxmlformats.org/officeDocument/2006/relationships/hyperlink" Target="consultantplus://offline/ref=46F823BE96CDD89CBC35DA797AD9DE8E89EB845C91A487A5A7F84943CE3E1DFB9C5AF7E627B19A37D60CCA4B6CD2F4CEAFCE2209C1EF1599C1A312ACb2E" TargetMode="External"/><Relationship Id="rId31" Type="http://schemas.openxmlformats.org/officeDocument/2006/relationships/hyperlink" Target="consultantplus://offline/ref=46F823BE96CDD89CBC35DA797AD9DE8E89EB845C90A38DA1ABF84943CE3E1DFB9C5AF7E627B19A37D60CC94C6CD2F4CEAFCE2209C1EF1599C1A312ACb2E" TargetMode="External"/><Relationship Id="rId44" Type="http://schemas.openxmlformats.org/officeDocument/2006/relationships/hyperlink" Target="consultantplus://offline/ref=46F823BE96CDD89CBC35DA797AD9DE8E89EB845C91A487A5A7F84943CE3E1DFB9C5AF7E627B19A37D60CCF4B6CD2F4CEAFCE2209C1EF1599C1A312ACb2E" TargetMode="External"/><Relationship Id="rId52" Type="http://schemas.openxmlformats.org/officeDocument/2006/relationships/hyperlink" Target="consultantplus://offline/ref=46F823BE96CDD89CBC35C4746CB589828BE2D85095A68EF5F2A7121E993717ACDB15AEA664BE993C825D8E186A87AD94FACB3D03DFEDA1bFE" TargetMode="External"/><Relationship Id="rId60" Type="http://schemas.openxmlformats.org/officeDocument/2006/relationships/hyperlink" Target="consultantplus://offline/ref=46F823BE96CDD89CBC35DA797AD9DE8E89EB845C91A487A5A7F84943CE3E1DFB9C5AF7E627B19A37D60CCD4A6CD2F4CEAFCE2209C1EF1599C1A312ACb2E" TargetMode="External"/><Relationship Id="rId65" Type="http://schemas.openxmlformats.org/officeDocument/2006/relationships/hyperlink" Target="consultantplus://offline/ref=46F823BE96CDD89CBC35DA797AD9DE8E89EB845C91A487A5A7F84943CE3E1DFB9C5AF7E627B19A37D60CC24E6CD2F4CEAFCE2209C1EF1599C1A312ACb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F823BE96CDD89CBC35DA797AD9DE8E89EB845C90AC83A0ABF84943CE3E1DFB9C5AF7E627B19A37D60CCA4B6CD2F4CEAFCE2209C1EF1599C1A312ACb2E" TargetMode="External"/><Relationship Id="rId13" Type="http://schemas.openxmlformats.org/officeDocument/2006/relationships/hyperlink" Target="consultantplus://offline/ref=46F823BE96CDD89CBC35C4746CB589828BE1D95892A68EF5F2A7121E993717ACDB15AEA463BC9B36D0079E1C23D3A88BF2DD2309C1ED1D85ACb1E" TargetMode="External"/><Relationship Id="rId18" Type="http://schemas.openxmlformats.org/officeDocument/2006/relationships/hyperlink" Target="consultantplus://offline/ref=46F823BE96CDD89CBC35DA797AD9DE8E89EB845C90A281A3A8F84943CE3E1DFB9C5AF7E627B19A37D60CC94B6CD2F4CEAFCE2209C1EF1599C1A312ACb2E" TargetMode="External"/><Relationship Id="rId39" Type="http://schemas.openxmlformats.org/officeDocument/2006/relationships/hyperlink" Target="consultantplus://offline/ref=46F823BE96CDD89CBC35DA797AD9DE8E89EB845C91A487A5A7F84943CE3E1DFB9C5AF7E627B19A37D60CCF4F6CD2F4CEAFCE2209C1EF1599C1A312ACb2E" TargetMode="External"/><Relationship Id="rId34" Type="http://schemas.openxmlformats.org/officeDocument/2006/relationships/hyperlink" Target="consultantplus://offline/ref=46F823BE96CDD89CBC35DA797AD9DE8E89EB845C90A281A3A8F84943CE3E1DFB9C5AF7E627B19A37D60CCE4B6CD2F4CEAFCE2209C1EF1599C1A312ACb2E" TargetMode="External"/><Relationship Id="rId50" Type="http://schemas.openxmlformats.org/officeDocument/2006/relationships/hyperlink" Target="consultantplus://offline/ref=46F823BE96CDD89CBC35DA797AD9DE8E89EB845C90A281A3A8F84943CE3E1DFB9C5AF7E627B19A37D60CCD4C6CD2F4CEAFCE2209C1EF1599C1A312ACb2E" TargetMode="External"/><Relationship Id="rId55" Type="http://schemas.openxmlformats.org/officeDocument/2006/relationships/hyperlink" Target="consultantplus://offline/ref=46F823BE96CDD89CBC35DA797AD9DE8E89EB845C90A281A3A8F84943CE3E1DFB9C5AF7E627B19A37D60CCD4F6CD2F4CEAFCE2209C1EF1599C1A312ACb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6991</Words>
  <Characters>39852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2022-08-18T04:26:00Z</dcterms:created>
  <dcterms:modified xsi:type="dcterms:W3CDTF">2022-08-18T04:30:00Z</dcterms:modified>
</cp:coreProperties>
</file>