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A1" w:rsidRDefault="007167A1">
      <w:pPr>
        <w:pStyle w:val="ConsPlusNormal"/>
        <w:jc w:val="right"/>
        <w:outlineLvl w:val="0"/>
      </w:pPr>
      <w:r>
        <w:t>Приложение N 5</w:t>
      </w:r>
    </w:p>
    <w:p w:rsidR="007167A1" w:rsidRDefault="007167A1">
      <w:pPr>
        <w:pStyle w:val="ConsPlusNormal"/>
        <w:jc w:val="right"/>
      </w:pPr>
      <w:r>
        <w:t>к Государственной программе</w:t>
      </w:r>
    </w:p>
    <w:p w:rsidR="007167A1" w:rsidRDefault="007167A1">
      <w:pPr>
        <w:pStyle w:val="ConsPlusNormal"/>
        <w:jc w:val="right"/>
      </w:pPr>
      <w:r>
        <w:t>Республики Алтай</w:t>
      </w:r>
    </w:p>
    <w:p w:rsidR="007167A1" w:rsidRDefault="007167A1">
      <w:pPr>
        <w:pStyle w:val="ConsPlusNormal"/>
        <w:jc w:val="right"/>
      </w:pPr>
      <w:r>
        <w:t>"Комплексное развитие</w:t>
      </w:r>
    </w:p>
    <w:p w:rsidR="007167A1" w:rsidRDefault="007167A1">
      <w:pPr>
        <w:pStyle w:val="ConsPlusNormal"/>
        <w:jc w:val="right"/>
      </w:pPr>
      <w:r>
        <w:t>сельских территорий"</w:t>
      </w:r>
    </w:p>
    <w:p w:rsidR="007167A1" w:rsidRDefault="007167A1">
      <w:pPr>
        <w:pStyle w:val="ConsPlusNormal"/>
        <w:jc w:val="both"/>
      </w:pPr>
    </w:p>
    <w:p w:rsidR="007167A1" w:rsidRDefault="007167A1">
      <w:pPr>
        <w:pStyle w:val="ConsPlusTitle"/>
        <w:jc w:val="center"/>
      </w:pPr>
      <w:r>
        <w:t>ПОРЯДОК</w:t>
      </w:r>
    </w:p>
    <w:p w:rsidR="007167A1" w:rsidRDefault="007167A1">
      <w:pPr>
        <w:pStyle w:val="ConsPlusTitle"/>
        <w:jc w:val="center"/>
      </w:pPr>
      <w:r>
        <w:t>ПРЕДОСТАВЛЕНИЯ И РАСПРЕДЕЛЕНИЯ СУБСИДИЙ ИЗ РЕСПУБЛИКАНСКОГО</w:t>
      </w:r>
    </w:p>
    <w:p w:rsidR="007167A1" w:rsidRDefault="007167A1">
      <w:pPr>
        <w:pStyle w:val="ConsPlusTitle"/>
        <w:jc w:val="center"/>
      </w:pPr>
      <w:r>
        <w:t>БЮДЖЕТА РЕСПУБЛИКИ АЛТАЙ НА СОФИНАНСИРОВАНИЕ РАСХОДОВ</w:t>
      </w:r>
    </w:p>
    <w:p w:rsidR="007167A1" w:rsidRDefault="007167A1">
      <w:pPr>
        <w:pStyle w:val="ConsPlusTitle"/>
        <w:jc w:val="center"/>
      </w:pPr>
      <w:r>
        <w:t>БЮДЖЕТОВ МУНИЦИПАЛЬНЫХ ОБРАЗОВАНИЙ В РЕСПУБЛИКЕ АЛТАЙ</w:t>
      </w:r>
    </w:p>
    <w:p w:rsidR="007167A1" w:rsidRDefault="007167A1">
      <w:pPr>
        <w:pStyle w:val="ConsPlusTitle"/>
        <w:jc w:val="center"/>
      </w:pPr>
      <w:r>
        <w:t>НА СТРОИТЕЛЬСТВО (ПРИОБРЕТЕНИЕ) ЖИЛЬЯ ГРАЖДАНАМИ,</w:t>
      </w:r>
    </w:p>
    <w:p w:rsidR="007167A1" w:rsidRDefault="007167A1">
      <w:pPr>
        <w:pStyle w:val="ConsPlusTitle"/>
        <w:jc w:val="center"/>
      </w:pPr>
      <w:r>
        <w:t>ПРОЖИВАЮЩИМИ НА СЕЛЬСКИХ ТЕРРИТОРИЯХ</w:t>
      </w:r>
    </w:p>
    <w:p w:rsidR="007167A1" w:rsidRDefault="007167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7A1" w:rsidRDefault="00716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67A1" w:rsidRDefault="00716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67A1" w:rsidRDefault="007167A1">
            <w:pPr>
              <w:pStyle w:val="ConsPlusNormal"/>
              <w:jc w:val="center"/>
            </w:pPr>
            <w:r>
              <w:rPr>
                <w:color w:val="392C69"/>
              </w:rPr>
              <w:t>Список изменяющих документов</w:t>
            </w:r>
          </w:p>
          <w:p w:rsidR="007167A1" w:rsidRDefault="007167A1">
            <w:pPr>
              <w:pStyle w:val="ConsPlusNormal"/>
              <w:jc w:val="center"/>
            </w:pPr>
            <w:r>
              <w:rPr>
                <w:color w:val="392C69"/>
              </w:rPr>
              <w:t>(в ред. Постановлений Правительства Республики Алтай</w:t>
            </w:r>
          </w:p>
          <w:p w:rsidR="007167A1" w:rsidRDefault="007167A1">
            <w:pPr>
              <w:pStyle w:val="ConsPlusNormal"/>
              <w:jc w:val="center"/>
            </w:pPr>
            <w:r>
              <w:rPr>
                <w:color w:val="392C69"/>
              </w:rPr>
              <w:t xml:space="preserve">от 13.05.2020 </w:t>
            </w:r>
            <w:hyperlink r:id="rId4" w:history="1">
              <w:r>
                <w:rPr>
                  <w:color w:val="0000FF"/>
                </w:rPr>
                <w:t>N 168</w:t>
              </w:r>
            </w:hyperlink>
            <w:r>
              <w:rPr>
                <w:color w:val="392C69"/>
              </w:rPr>
              <w:t xml:space="preserve">, от 25.08.2020 </w:t>
            </w:r>
            <w:hyperlink r:id="rId5" w:history="1">
              <w:r>
                <w:rPr>
                  <w:color w:val="0000FF"/>
                </w:rPr>
                <w:t>N 278</w:t>
              </w:r>
            </w:hyperlink>
            <w:r>
              <w:rPr>
                <w:color w:val="392C69"/>
              </w:rPr>
              <w:t xml:space="preserve">, от 29.12.2020 </w:t>
            </w:r>
            <w:hyperlink r:id="rId6" w:history="1">
              <w:r>
                <w:rPr>
                  <w:color w:val="0000FF"/>
                </w:rPr>
                <w:t>N 449</w:t>
              </w:r>
            </w:hyperlink>
            <w:r>
              <w:rPr>
                <w:color w:val="392C69"/>
              </w:rPr>
              <w:t>,</w:t>
            </w:r>
          </w:p>
          <w:p w:rsidR="007167A1" w:rsidRDefault="007167A1">
            <w:pPr>
              <w:pStyle w:val="ConsPlusNormal"/>
              <w:jc w:val="center"/>
            </w:pPr>
            <w:r>
              <w:rPr>
                <w:color w:val="392C69"/>
              </w:rPr>
              <w:t xml:space="preserve">от 21.03.2022 </w:t>
            </w:r>
            <w:hyperlink r:id="rId7"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7A1" w:rsidRDefault="007167A1">
            <w:pPr>
              <w:spacing w:after="1" w:line="0" w:lineRule="atLeast"/>
            </w:pPr>
          </w:p>
        </w:tc>
      </w:tr>
    </w:tbl>
    <w:p w:rsidR="007167A1" w:rsidRDefault="007167A1">
      <w:pPr>
        <w:pStyle w:val="ConsPlusNormal"/>
        <w:jc w:val="both"/>
      </w:pPr>
    </w:p>
    <w:p w:rsidR="007167A1" w:rsidRDefault="007167A1">
      <w:pPr>
        <w:pStyle w:val="ConsPlusNormal"/>
        <w:ind w:firstLine="540"/>
        <w:jc w:val="both"/>
      </w:pPr>
      <w:r>
        <w:t>1. Настоящий Порядок (далее -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мероприятия по улучшению жилищных условий граждан, проживающих на сельских территориях в рамках подпрограммы "Создание условий для обеспечения доступным и комфортным жильем сельского населения" настоящей государственной программы (далее - Субсидии, Программа).</w:t>
      </w:r>
    </w:p>
    <w:p w:rsidR="007167A1" w:rsidRDefault="007167A1">
      <w:pPr>
        <w:pStyle w:val="ConsPlusNormal"/>
        <w:spacing w:before="220"/>
        <w:ind w:firstLine="540"/>
        <w:jc w:val="both"/>
      </w:pPr>
      <w: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8" w:history="1">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сельских территорий".</w:t>
      </w:r>
    </w:p>
    <w:p w:rsidR="007167A1" w:rsidRDefault="007167A1">
      <w:pPr>
        <w:pStyle w:val="ConsPlusNormal"/>
        <w:jc w:val="both"/>
      </w:pPr>
      <w:r>
        <w:t xml:space="preserve">(п. 1 в ред. </w:t>
      </w:r>
      <w:hyperlink r:id="rId9"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bookmarkStart w:id="0" w:name="P20"/>
      <w:bookmarkEnd w:id="0"/>
      <w:r>
        <w:t xml:space="preserve">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возникающих при реализации мероприятий по улучшению жилищных условий граждан, проживающих на сельских территориях, предусматривающие предоставление гражданам социальных выплат на строительство (приобретение) жилья, в порядке и на условиях, которые установлены согласно </w:t>
      </w:r>
      <w:hyperlink w:anchor="P100" w:history="1">
        <w:r>
          <w:rPr>
            <w:color w:val="0000FF"/>
          </w:rPr>
          <w:t>приложению</w:t>
        </w:r>
      </w:hyperlink>
      <w:r>
        <w:t xml:space="preserve"> к настоящему Порядку.</w:t>
      </w:r>
    </w:p>
    <w:p w:rsidR="007167A1" w:rsidRDefault="007167A1">
      <w:pPr>
        <w:pStyle w:val="ConsPlusNormal"/>
        <w:jc w:val="both"/>
      </w:pPr>
      <w:r>
        <w:t xml:space="preserve">(п. 2 в ред. </w:t>
      </w:r>
      <w:hyperlink r:id="rId10"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bookmarkStart w:id="1" w:name="P22"/>
      <w:bookmarkEnd w:id="1"/>
      <w:r>
        <w:t>3. Условиями предоставления Субсидии являются:</w:t>
      </w:r>
    </w:p>
    <w:p w:rsidR="007167A1" w:rsidRDefault="007167A1">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0" w:history="1">
        <w:r>
          <w:rPr>
            <w:color w:val="0000FF"/>
          </w:rPr>
          <w:t>пункте 2</w:t>
        </w:r>
      </w:hyperlink>
      <w:r>
        <w:t xml:space="preserve"> настоящего Порядка;</w:t>
      </w:r>
    </w:p>
    <w:p w:rsidR="007167A1" w:rsidRDefault="007167A1">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20" w:history="1">
        <w:r>
          <w:rPr>
            <w:color w:val="0000FF"/>
          </w:rPr>
          <w:t>пункте 2</w:t>
        </w:r>
      </w:hyperlink>
      <w:r>
        <w:t xml:space="preserve"> настоящего Порядка;</w:t>
      </w:r>
    </w:p>
    <w:p w:rsidR="007167A1" w:rsidRDefault="007167A1">
      <w:pPr>
        <w:pStyle w:val="ConsPlusNormal"/>
        <w:spacing w:before="220"/>
        <w:ind w:firstLine="540"/>
        <w:jc w:val="both"/>
      </w:pPr>
      <w:r>
        <w:t xml:space="preserve">в) выполнение требований, установленных </w:t>
      </w:r>
      <w:hyperlink r:id="rId11" w:history="1">
        <w:r>
          <w:rPr>
            <w:color w:val="0000FF"/>
          </w:rPr>
          <w:t>пунктами 17</w:t>
        </w:r>
      </w:hyperlink>
      <w:r>
        <w:t xml:space="preserve"> - </w:t>
      </w:r>
      <w:hyperlink r:id="rId12"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7167A1" w:rsidRDefault="007167A1">
      <w:pPr>
        <w:pStyle w:val="ConsPlusNormal"/>
        <w:spacing w:before="220"/>
        <w:ind w:firstLine="540"/>
        <w:jc w:val="both"/>
      </w:pPr>
      <w:r>
        <w:t xml:space="preserve">г) выполнение требований, установленных </w:t>
      </w:r>
      <w:hyperlink r:id="rId13" w:history="1">
        <w:r>
          <w:rPr>
            <w:color w:val="0000FF"/>
          </w:rPr>
          <w:t>подпунктом "г" пункта 7</w:t>
        </w:r>
      </w:hyperlink>
      <w:r>
        <w:t xml:space="preserve"> Правил;</w:t>
      </w:r>
    </w:p>
    <w:p w:rsidR="007167A1" w:rsidRDefault="007167A1">
      <w:pPr>
        <w:pStyle w:val="ConsPlusNormal"/>
        <w:jc w:val="both"/>
      </w:pPr>
      <w:r>
        <w:lastRenderedPageBreak/>
        <w:t xml:space="preserve">(пп. "г" введен </w:t>
      </w:r>
      <w:hyperlink r:id="rId14"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д) наличие утвержденных администрацией муниципального образования списков граждан, изъявивших желание улучшить жилищные условия с использованием социальных выплат).</w:t>
      </w:r>
    </w:p>
    <w:p w:rsidR="007167A1" w:rsidRDefault="007167A1">
      <w:pPr>
        <w:pStyle w:val="ConsPlusNormal"/>
        <w:jc w:val="both"/>
      </w:pPr>
      <w:r>
        <w:t xml:space="preserve">(пп. "д" введен </w:t>
      </w:r>
      <w:hyperlink r:id="rId15"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0" w:history="1">
        <w:r>
          <w:rPr>
            <w:color w:val="0000FF"/>
          </w:rPr>
          <w:t>пункте 2</w:t>
        </w:r>
      </w:hyperlink>
      <w:r>
        <w:t xml:space="preserve"> настоящего Порядка.</w:t>
      </w:r>
    </w:p>
    <w:p w:rsidR="007167A1" w:rsidRDefault="007167A1">
      <w:pPr>
        <w:pStyle w:val="ConsPlusNormal"/>
        <w:spacing w:before="220"/>
        <w:ind w:firstLine="540"/>
        <w:jc w:val="both"/>
      </w:pPr>
      <w:r>
        <w:t>5. Размер субсидии бюджету i-го муниципального образования на соответствующий финансовый год (Ci) определяется по следующей формуле:</w:t>
      </w:r>
    </w:p>
    <w:p w:rsidR="007167A1" w:rsidRDefault="007167A1">
      <w:pPr>
        <w:pStyle w:val="ConsPlusNormal"/>
        <w:jc w:val="both"/>
      </w:pPr>
    </w:p>
    <w:p w:rsidR="007167A1" w:rsidRDefault="007167A1">
      <w:pPr>
        <w:pStyle w:val="ConsPlusNormal"/>
        <w:jc w:val="center"/>
      </w:pPr>
      <w:r w:rsidRPr="00D67085">
        <w:rPr>
          <w:position w:val="-11"/>
        </w:rPr>
        <w:pict>
          <v:shape id="_x0000_i1025" style="width:198pt;height:22.5pt" coordsize="" o:spt="100" adj="0,,0" path="" filled="f" stroked="f">
            <v:stroke joinstyle="miter"/>
            <v:imagedata r:id="rId16" o:title="base_24468_48781_32768"/>
            <v:formulas/>
            <v:path o:connecttype="segments"/>
          </v:shape>
        </w:pict>
      </w:r>
      <w:r>
        <w:t>, где:</w:t>
      </w:r>
    </w:p>
    <w:p w:rsidR="007167A1" w:rsidRDefault="007167A1">
      <w:pPr>
        <w:pStyle w:val="ConsPlusNormal"/>
        <w:jc w:val="both"/>
      </w:pPr>
    </w:p>
    <w:p w:rsidR="007167A1" w:rsidRDefault="007167A1">
      <w:pPr>
        <w:pStyle w:val="ConsPlusNormal"/>
        <w:ind w:firstLine="540"/>
        <w:jc w:val="both"/>
      </w:pPr>
      <w:r>
        <w:t>С - общий объем субсидий, распределяемый на соответствующий финансовый год;</w:t>
      </w:r>
    </w:p>
    <w:p w:rsidR="007167A1" w:rsidRDefault="007167A1">
      <w:pPr>
        <w:pStyle w:val="ConsPlusNormal"/>
        <w:spacing w:before="220"/>
        <w:ind w:firstLine="540"/>
        <w:jc w:val="both"/>
      </w:pPr>
      <w:r>
        <w:t>ДСНi - удельный вес численности сельского населения i-го муниципального образования в общей численности сельского населения Республики Алтай, который определяется по следующей формуле:</w:t>
      </w:r>
    </w:p>
    <w:p w:rsidR="007167A1" w:rsidRDefault="007167A1">
      <w:pPr>
        <w:pStyle w:val="ConsPlusNormal"/>
        <w:jc w:val="both"/>
      </w:pPr>
    </w:p>
    <w:p w:rsidR="007167A1" w:rsidRDefault="007167A1">
      <w:pPr>
        <w:pStyle w:val="ConsPlusNormal"/>
        <w:jc w:val="center"/>
      </w:pPr>
      <w:r w:rsidRPr="00D67085">
        <w:rPr>
          <w:position w:val="-25"/>
        </w:rPr>
        <w:pict>
          <v:shape id="_x0000_i1026" style="width:91.5pt;height:36pt" coordsize="" o:spt="100" adj="0,,0" path="" filled="f" stroked="f">
            <v:stroke joinstyle="miter"/>
            <v:imagedata r:id="rId17" o:title="base_24468_48781_32769"/>
            <v:formulas/>
            <v:path o:connecttype="segments"/>
          </v:shape>
        </w:pict>
      </w:r>
      <w:r>
        <w:t>, где:</w:t>
      </w:r>
    </w:p>
    <w:p w:rsidR="007167A1" w:rsidRDefault="007167A1">
      <w:pPr>
        <w:pStyle w:val="ConsPlusNormal"/>
        <w:jc w:val="both"/>
      </w:pPr>
    </w:p>
    <w:p w:rsidR="007167A1" w:rsidRDefault="007167A1">
      <w:pPr>
        <w:pStyle w:val="ConsPlusNormal"/>
        <w:ind w:firstLine="540"/>
        <w:jc w:val="both"/>
      </w:pPr>
      <w:r>
        <w:t>ЧСНi - численность сельского населения i-го муниципального образования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7167A1" w:rsidRDefault="007167A1">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ЧСНра - общая численность сельского населения Республики Алтай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7167A1" w:rsidRDefault="007167A1">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Если удельный вес численности сельского населения i-го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7167A1" w:rsidRDefault="007167A1">
      <w:pPr>
        <w:pStyle w:val="ConsPlusNormal"/>
        <w:jc w:val="both"/>
      </w:pPr>
    </w:p>
    <w:p w:rsidR="007167A1" w:rsidRDefault="007167A1">
      <w:pPr>
        <w:pStyle w:val="ConsPlusNormal"/>
        <w:jc w:val="center"/>
      </w:pPr>
      <w:r>
        <w:t>ДСНi = ДСНср, где:</w:t>
      </w:r>
    </w:p>
    <w:p w:rsidR="007167A1" w:rsidRDefault="007167A1">
      <w:pPr>
        <w:pStyle w:val="ConsPlusNormal"/>
        <w:jc w:val="both"/>
      </w:pPr>
    </w:p>
    <w:p w:rsidR="007167A1" w:rsidRDefault="007167A1">
      <w:pPr>
        <w:pStyle w:val="ConsPlusNormal"/>
        <w:ind w:firstLine="540"/>
        <w:jc w:val="both"/>
      </w:pPr>
      <w:r>
        <w:t>ДСНср - средний удельный вес численности сельского населения в Республике Алтай, который определяется по формуле:</w:t>
      </w:r>
    </w:p>
    <w:p w:rsidR="007167A1" w:rsidRDefault="007167A1">
      <w:pPr>
        <w:pStyle w:val="ConsPlusNormal"/>
        <w:jc w:val="both"/>
      </w:pPr>
    </w:p>
    <w:p w:rsidR="007167A1" w:rsidRDefault="007167A1">
      <w:pPr>
        <w:pStyle w:val="ConsPlusNormal"/>
        <w:jc w:val="center"/>
      </w:pPr>
      <w:r w:rsidRPr="00D67085">
        <w:rPr>
          <w:position w:val="-26"/>
        </w:rPr>
        <w:pict>
          <v:shape id="_x0000_i1027" style="width:106.5pt;height:37.5pt" coordsize="" o:spt="100" adj="0,,0" path="" filled="f" stroked="f">
            <v:stroke joinstyle="miter"/>
            <v:imagedata r:id="rId20" o:title="base_24468_48781_32770"/>
            <v:formulas/>
            <v:path o:connecttype="segments"/>
          </v:shape>
        </w:pict>
      </w:r>
      <w:r>
        <w:t>, где:</w:t>
      </w:r>
    </w:p>
    <w:p w:rsidR="007167A1" w:rsidRDefault="007167A1">
      <w:pPr>
        <w:pStyle w:val="ConsPlusNormal"/>
        <w:jc w:val="both"/>
      </w:pPr>
    </w:p>
    <w:p w:rsidR="007167A1" w:rsidRDefault="007167A1">
      <w:pPr>
        <w:pStyle w:val="ConsPlusNormal"/>
        <w:ind w:firstLine="540"/>
        <w:jc w:val="both"/>
      </w:pPr>
      <w:r>
        <w:t>Кмо - количество муниципальных образований, подавших заявку на получение Субсидии.</w:t>
      </w:r>
    </w:p>
    <w:p w:rsidR="007167A1" w:rsidRDefault="007167A1">
      <w:pPr>
        <w:pStyle w:val="ConsPlusNormal"/>
        <w:spacing w:before="220"/>
        <w:ind w:firstLine="540"/>
        <w:jc w:val="both"/>
      </w:pPr>
      <w:r>
        <w:t xml:space="preserve">В случае если при распределении Субсидий между бюджетами муниципальных образований </w:t>
      </w:r>
      <w:r>
        <w:lastRenderedPageBreak/>
        <w:t>объем Субсидий,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Министерство вправе увеличить объем Субсидий бюджету муниципального образования, но не более чем до размера социальной выплаты, предоставляемой одному гражданину.</w:t>
      </w:r>
    </w:p>
    <w:p w:rsidR="007167A1" w:rsidRDefault="007167A1">
      <w:pPr>
        <w:pStyle w:val="ConsPlusNormal"/>
        <w:jc w:val="both"/>
      </w:pPr>
      <w:r>
        <w:t xml:space="preserve">(абзац введен </w:t>
      </w:r>
      <w:hyperlink r:id="rId21"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В случае если в первый год объем Субсидии гражданину предоставлен не в полном объеме, оставшаяся часть Субсидии данному гражданину должна быть предоставлена на следующий год.</w:t>
      </w:r>
    </w:p>
    <w:p w:rsidR="007167A1" w:rsidRDefault="007167A1">
      <w:pPr>
        <w:pStyle w:val="ConsPlusNormal"/>
        <w:jc w:val="both"/>
      </w:pPr>
      <w:r>
        <w:t xml:space="preserve">(абзац введен </w:t>
      </w:r>
      <w:hyperlink r:id="rId22"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6. Распределение средств между муниципальными образованиями утверждается приказом Министерства.</w:t>
      </w:r>
    </w:p>
    <w:p w:rsidR="007167A1" w:rsidRDefault="007167A1">
      <w:pPr>
        <w:pStyle w:val="ConsPlusNormal"/>
        <w:spacing w:before="220"/>
        <w:ind w:firstLine="540"/>
        <w:jc w:val="both"/>
      </w:pPr>
      <w:r>
        <w:t xml:space="preserve">7.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w:t>
      </w:r>
      <w:hyperlink w:anchor="P20" w:history="1">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7167A1" w:rsidRDefault="007167A1">
      <w:pPr>
        <w:pStyle w:val="ConsPlusNormal"/>
        <w:jc w:val="both"/>
      </w:pPr>
      <w:r>
        <w:t xml:space="preserve">(п. 7 в ред. </w:t>
      </w:r>
      <w:hyperlink r:id="rId23"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 xml:space="preserve">8. Министерство обеспечивает заключение соглашений с муниципальными образованиями в сроки, установленные </w:t>
      </w:r>
      <w:hyperlink r:id="rId24" w:history="1">
        <w:r>
          <w:rPr>
            <w:color w:val="0000FF"/>
          </w:rPr>
          <w:t>пунктом 10</w:t>
        </w:r>
      </w:hyperlink>
      <w:r>
        <w:t xml:space="preserve"> Правил.</w:t>
      </w:r>
    </w:p>
    <w:p w:rsidR="007167A1" w:rsidRDefault="007167A1">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7167A1" w:rsidRDefault="007167A1">
      <w:pPr>
        <w:pStyle w:val="ConsPlusNormal"/>
        <w:spacing w:before="220"/>
        <w:ind w:firstLine="540"/>
        <w:jc w:val="both"/>
      </w:pPr>
      <w: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7167A1" w:rsidRDefault="007167A1">
      <w:pPr>
        <w:pStyle w:val="ConsPlusNormal"/>
        <w:jc w:val="both"/>
      </w:pPr>
      <w:r>
        <w:t xml:space="preserve">(п. 10 в ред. </w:t>
      </w:r>
      <w:hyperlink r:id="rId26"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 xml:space="preserve">11. Исключен. - </w:t>
      </w:r>
      <w:hyperlink r:id="rId27" w:history="1">
        <w:r>
          <w:rPr>
            <w:color w:val="0000FF"/>
          </w:rPr>
          <w:t>Постановление</w:t>
        </w:r>
      </w:hyperlink>
      <w:r>
        <w:t xml:space="preserve"> Правительства Республики Алтай от 21.03.2022 N 91.</w:t>
      </w:r>
    </w:p>
    <w:p w:rsidR="007167A1" w:rsidRDefault="007167A1">
      <w:pPr>
        <w:pStyle w:val="ConsPlusNormal"/>
        <w:spacing w:before="220"/>
        <w:ind w:firstLine="540"/>
        <w:jc w:val="both"/>
      </w:pPr>
      <w:r>
        <w:t xml:space="preserve">12.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0" w:history="1">
        <w:r>
          <w:rPr>
            <w:color w:val="0000FF"/>
          </w:rPr>
          <w:t>пункте 2</w:t>
        </w:r>
      </w:hyperlink>
      <w:r>
        <w:t xml:space="preserve"> настоящего Порядка, по форме и в сроки, установленные Министерством.</w:t>
      </w:r>
    </w:p>
    <w:p w:rsidR="007167A1" w:rsidRDefault="007167A1">
      <w:pPr>
        <w:pStyle w:val="ConsPlusNormal"/>
        <w:spacing w:before="220"/>
        <w:ind w:firstLine="540"/>
        <w:jc w:val="both"/>
      </w:pPr>
      <w:r>
        <w:t>13.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7167A1" w:rsidRDefault="007167A1">
      <w:pPr>
        <w:pStyle w:val="ConsPlusNormal"/>
        <w:spacing w:before="220"/>
        <w:ind w:firstLine="540"/>
        <w:jc w:val="both"/>
      </w:pPr>
      <w:r>
        <w:t>14. Эффективность использования Субсидий оценивается ежегодно Министерством на основе следующих результатов использования Субсидий:</w:t>
      </w:r>
    </w:p>
    <w:p w:rsidR="007167A1" w:rsidRDefault="007167A1">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25.08.2020 N 278)</w:t>
      </w:r>
    </w:p>
    <w:p w:rsidR="007167A1" w:rsidRDefault="007167A1">
      <w:pPr>
        <w:pStyle w:val="ConsPlusNormal"/>
        <w:spacing w:before="220"/>
        <w:ind w:firstLine="540"/>
        <w:jc w:val="both"/>
      </w:pPr>
      <w:r>
        <w:t>а) объем ввода (приобретения) жилья для граждан, проживающих на сельских территориях;</w:t>
      </w:r>
    </w:p>
    <w:p w:rsidR="007167A1" w:rsidRDefault="007167A1">
      <w:pPr>
        <w:pStyle w:val="ConsPlusNormal"/>
        <w:spacing w:before="220"/>
        <w:ind w:firstLine="540"/>
        <w:jc w:val="both"/>
      </w:pPr>
      <w:r>
        <w:t xml:space="preserve">б) исключен. - </w:t>
      </w:r>
      <w:hyperlink r:id="rId29" w:history="1">
        <w:r>
          <w:rPr>
            <w:color w:val="0000FF"/>
          </w:rPr>
          <w:t>Постановление</w:t>
        </w:r>
      </w:hyperlink>
      <w:r>
        <w:t xml:space="preserve"> Правительства Республики Алтай от 21.03.2022 N 91.</w:t>
      </w:r>
    </w:p>
    <w:p w:rsidR="007167A1" w:rsidRDefault="007167A1">
      <w:pPr>
        <w:pStyle w:val="ConsPlusNormal"/>
        <w:spacing w:before="220"/>
        <w:ind w:firstLine="540"/>
        <w:jc w:val="both"/>
      </w:pPr>
      <w:r>
        <w:t>15.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7167A1" w:rsidRDefault="007167A1">
      <w:pPr>
        <w:pStyle w:val="ConsPlusNormal"/>
        <w:spacing w:before="220"/>
        <w:ind w:firstLine="540"/>
        <w:jc w:val="both"/>
      </w:pPr>
      <w:r>
        <w:lastRenderedPageBreak/>
        <w:t xml:space="preserve">16. Субсидии перераспределяются между муниципальными образованиями на основании письменного обращения муниципального образования в Министерство об изменении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22" w:history="1">
        <w:r>
          <w:rPr>
            <w:color w:val="0000FF"/>
          </w:rPr>
          <w:t>пункте 3</w:t>
        </w:r>
      </w:hyperlink>
      <w:r>
        <w:t xml:space="preserve"> настоящего Порядка.</w:t>
      </w:r>
    </w:p>
    <w:p w:rsidR="007167A1" w:rsidRDefault="007167A1">
      <w:pPr>
        <w:pStyle w:val="ConsPlusNormal"/>
        <w:spacing w:before="220"/>
        <w:ind w:firstLine="540"/>
        <w:jc w:val="both"/>
      </w:pPr>
      <w:bookmarkStart w:id="2" w:name="P74"/>
      <w:bookmarkEnd w:id="2"/>
      <w:r>
        <w:t>17.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7167A1" w:rsidRDefault="007167A1">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7167A1" w:rsidRDefault="007167A1">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7167A1" w:rsidRDefault="007167A1">
      <w:pPr>
        <w:pStyle w:val="ConsPlusNormal"/>
        <w:spacing w:before="22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30" w:history="1">
        <w:r>
          <w:rPr>
            <w:color w:val="0000FF"/>
          </w:rPr>
          <w:t>статьей 242</w:t>
        </w:r>
      </w:hyperlink>
      <w:r>
        <w:t xml:space="preserve"> Бюджетного кодекса Российской Федерации.</w:t>
      </w:r>
    </w:p>
    <w:p w:rsidR="007167A1" w:rsidRDefault="007167A1">
      <w:pPr>
        <w:pStyle w:val="ConsPlusNormal"/>
        <w:spacing w:before="220"/>
        <w:ind w:firstLine="540"/>
        <w:jc w:val="both"/>
      </w:pPr>
      <w: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31" w:history="1">
        <w:r>
          <w:rPr>
            <w:color w:val="0000FF"/>
          </w:rPr>
          <w:t>пунктами 17</w:t>
        </w:r>
      </w:hyperlink>
      <w:r>
        <w:t xml:space="preserve"> - </w:t>
      </w:r>
      <w:hyperlink r:id="rId32" w:history="1">
        <w:r>
          <w:rPr>
            <w:color w:val="0000FF"/>
          </w:rPr>
          <w:t>19</w:t>
        </w:r>
      </w:hyperlink>
      <w:r>
        <w:t xml:space="preserve"> Правил.</w:t>
      </w:r>
    </w:p>
    <w:p w:rsidR="007167A1" w:rsidRDefault="007167A1">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74" w:history="1">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7167A1" w:rsidRDefault="007167A1">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29.12.2020 N 449)</w:t>
      </w:r>
    </w:p>
    <w:p w:rsidR="007167A1" w:rsidRDefault="007167A1">
      <w:pPr>
        <w:pStyle w:val="ConsPlusNormal"/>
        <w:spacing w:before="220"/>
        <w:ind w:firstLine="540"/>
        <w:jc w:val="both"/>
      </w:pPr>
      <w:r>
        <w:t>20.1.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7167A1" w:rsidRDefault="007167A1">
      <w:pPr>
        <w:pStyle w:val="ConsPlusNormal"/>
        <w:jc w:val="both"/>
      </w:pPr>
      <w:r>
        <w:t xml:space="preserve">(п. 20.1 введен </w:t>
      </w:r>
      <w:hyperlink r:id="rId34" w:history="1">
        <w:r>
          <w:rPr>
            <w:color w:val="0000FF"/>
          </w:rPr>
          <w:t>Постановлением</w:t>
        </w:r>
      </w:hyperlink>
      <w:r>
        <w:t xml:space="preserve"> Правительства Республики Алтай от 25.08.2020 N 278)</w:t>
      </w:r>
    </w:p>
    <w:p w:rsidR="007167A1" w:rsidRDefault="007167A1">
      <w:pPr>
        <w:pStyle w:val="ConsPlusNormal"/>
        <w:spacing w:before="220"/>
        <w:ind w:firstLine="540"/>
        <w:jc w:val="both"/>
      </w:pPr>
      <w:r>
        <w:t>21. Контроль за целевым использованием муниципальными образованиями Субсидий осуществляют Министерство и органы государственного финансового контроля.</w:t>
      </w:r>
    </w:p>
    <w:p w:rsidR="007167A1" w:rsidRDefault="007167A1">
      <w:pPr>
        <w:pStyle w:val="ConsPlusNormal"/>
        <w:jc w:val="both"/>
      </w:pPr>
    </w:p>
    <w:p w:rsidR="007167A1" w:rsidRDefault="007167A1">
      <w:pPr>
        <w:pStyle w:val="ConsPlusNormal"/>
        <w:jc w:val="both"/>
      </w:pPr>
    </w:p>
    <w:p w:rsidR="007167A1" w:rsidRDefault="007167A1">
      <w:pPr>
        <w:pStyle w:val="ConsPlusNormal"/>
        <w:jc w:val="both"/>
      </w:pPr>
    </w:p>
    <w:p w:rsidR="007167A1" w:rsidRDefault="007167A1">
      <w:pPr>
        <w:pStyle w:val="ConsPlusNormal"/>
        <w:jc w:val="both"/>
      </w:pPr>
    </w:p>
    <w:p w:rsidR="007167A1" w:rsidRDefault="007167A1">
      <w:pPr>
        <w:pStyle w:val="ConsPlusNormal"/>
        <w:jc w:val="both"/>
      </w:pPr>
    </w:p>
    <w:p w:rsidR="007167A1" w:rsidRDefault="007167A1">
      <w:pPr>
        <w:pStyle w:val="ConsPlusNormal"/>
        <w:jc w:val="right"/>
        <w:outlineLvl w:val="1"/>
      </w:pPr>
      <w:r>
        <w:t>Приложение</w:t>
      </w:r>
    </w:p>
    <w:p w:rsidR="007167A1" w:rsidRDefault="007167A1">
      <w:pPr>
        <w:pStyle w:val="ConsPlusNormal"/>
        <w:jc w:val="right"/>
      </w:pPr>
      <w:r>
        <w:t>к Порядку</w:t>
      </w:r>
    </w:p>
    <w:p w:rsidR="007167A1" w:rsidRDefault="007167A1">
      <w:pPr>
        <w:pStyle w:val="ConsPlusNormal"/>
        <w:jc w:val="right"/>
      </w:pPr>
      <w:r>
        <w:t>предоставления и распределения</w:t>
      </w:r>
    </w:p>
    <w:p w:rsidR="007167A1" w:rsidRDefault="007167A1">
      <w:pPr>
        <w:pStyle w:val="ConsPlusNormal"/>
        <w:jc w:val="right"/>
      </w:pPr>
      <w:r>
        <w:t>субсидий из республиканского бюджета</w:t>
      </w:r>
    </w:p>
    <w:p w:rsidR="007167A1" w:rsidRDefault="007167A1">
      <w:pPr>
        <w:pStyle w:val="ConsPlusNormal"/>
        <w:jc w:val="right"/>
      </w:pPr>
      <w:r>
        <w:t>Республики Алтай на софинансирование</w:t>
      </w:r>
    </w:p>
    <w:p w:rsidR="007167A1" w:rsidRDefault="007167A1">
      <w:pPr>
        <w:pStyle w:val="ConsPlusNormal"/>
        <w:jc w:val="right"/>
      </w:pPr>
      <w:r>
        <w:lastRenderedPageBreak/>
        <w:t>расходов бюджетов муниципальных</w:t>
      </w:r>
    </w:p>
    <w:p w:rsidR="007167A1" w:rsidRDefault="007167A1">
      <w:pPr>
        <w:pStyle w:val="ConsPlusNormal"/>
        <w:jc w:val="right"/>
      </w:pPr>
      <w:r>
        <w:t>образований в Республике Алтай на</w:t>
      </w:r>
    </w:p>
    <w:p w:rsidR="007167A1" w:rsidRDefault="007167A1">
      <w:pPr>
        <w:pStyle w:val="ConsPlusNormal"/>
        <w:jc w:val="right"/>
      </w:pPr>
      <w:r>
        <w:t>строительство (приобретение) жилья</w:t>
      </w:r>
    </w:p>
    <w:p w:rsidR="007167A1" w:rsidRDefault="007167A1">
      <w:pPr>
        <w:pStyle w:val="ConsPlusNormal"/>
        <w:jc w:val="right"/>
      </w:pPr>
      <w:r>
        <w:t>гражданами, проживающими на</w:t>
      </w:r>
    </w:p>
    <w:p w:rsidR="007167A1" w:rsidRDefault="007167A1">
      <w:pPr>
        <w:pStyle w:val="ConsPlusNormal"/>
        <w:jc w:val="right"/>
      </w:pPr>
      <w:r>
        <w:t>сельских территориях</w:t>
      </w:r>
    </w:p>
    <w:p w:rsidR="007167A1" w:rsidRDefault="007167A1">
      <w:pPr>
        <w:pStyle w:val="ConsPlusNormal"/>
        <w:jc w:val="both"/>
      </w:pPr>
    </w:p>
    <w:p w:rsidR="007167A1" w:rsidRDefault="007167A1">
      <w:pPr>
        <w:pStyle w:val="ConsPlusTitle"/>
        <w:jc w:val="center"/>
      </w:pPr>
      <w:bookmarkStart w:id="3" w:name="P100"/>
      <w:bookmarkEnd w:id="3"/>
      <w:r>
        <w:t>ПОЛОЖЕНИЕ</w:t>
      </w:r>
    </w:p>
    <w:p w:rsidR="007167A1" w:rsidRDefault="007167A1">
      <w:pPr>
        <w:pStyle w:val="ConsPlusTitle"/>
        <w:jc w:val="center"/>
      </w:pPr>
      <w:r>
        <w:t>О ПРЕДОСТАВЛЕНИИ ГРАЖДАНАМ, ПРОЖИВАЮЩИМ НА СЕЛЬСКИХ</w:t>
      </w:r>
    </w:p>
    <w:p w:rsidR="007167A1" w:rsidRDefault="007167A1">
      <w:pPr>
        <w:pStyle w:val="ConsPlusTitle"/>
        <w:jc w:val="center"/>
      </w:pPr>
      <w:r>
        <w:t>ТЕРРИТОРИЯХ, СОЦИАЛЬНЫХ ВЫПЛАТ НА СТРОИТЕЛЬСТВО</w:t>
      </w:r>
    </w:p>
    <w:p w:rsidR="007167A1" w:rsidRDefault="007167A1">
      <w:pPr>
        <w:pStyle w:val="ConsPlusTitle"/>
        <w:jc w:val="center"/>
      </w:pPr>
      <w:r>
        <w:t>(ПРИОБРЕТЕНИЕ) ЖИЛЬЯ</w:t>
      </w:r>
    </w:p>
    <w:p w:rsidR="007167A1" w:rsidRDefault="007167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7A1" w:rsidRDefault="00716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67A1" w:rsidRDefault="00716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67A1" w:rsidRDefault="007167A1">
            <w:pPr>
              <w:pStyle w:val="ConsPlusNormal"/>
              <w:jc w:val="center"/>
            </w:pPr>
            <w:r>
              <w:rPr>
                <w:color w:val="392C69"/>
              </w:rPr>
              <w:t>Список изменяющих документов</w:t>
            </w:r>
          </w:p>
          <w:p w:rsidR="007167A1" w:rsidRDefault="007167A1">
            <w:pPr>
              <w:pStyle w:val="ConsPlusNormal"/>
              <w:jc w:val="center"/>
            </w:pPr>
            <w:r>
              <w:rPr>
                <w:color w:val="392C69"/>
              </w:rPr>
              <w:t xml:space="preserve">(введено </w:t>
            </w:r>
            <w:hyperlink r:id="rId35" w:history="1">
              <w:r>
                <w:rPr>
                  <w:color w:val="0000FF"/>
                </w:rPr>
                <w:t>Постановлением</w:t>
              </w:r>
            </w:hyperlink>
            <w:r>
              <w:rPr>
                <w:color w:val="392C69"/>
              </w:rPr>
              <w:t xml:space="preserve"> Правительства Республики Алтай</w:t>
            </w:r>
          </w:p>
          <w:p w:rsidR="007167A1" w:rsidRDefault="007167A1">
            <w:pPr>
              <w:pStyle w:val="ConsPlusNormal"/>
              <w:jc w:val="center"/>
            </w:pPr>
            <w:r>
              <w:rPr>
                <w:color w:val="392C69"/>
              </w:rPr>
              <w:t>от 13.05.2020 N 168;</w:t>
            </w:r>
          </w:p>
          <w:p w:rsidR="007167A1" w:rsidRDefault="007167A1">
            <w:pPr>
              <w:pStyle w:val="ConsPlusNormal"/>
              <w:jc w:val="center"/>
            </w:pPr>
            <w:r>
              <w:rPr>
                <w:color w:val="392C69"/>
              </w:rPr>
              <w:t>в ред. Постановлений Правительства Республики Алтай</w:t>
            </w:r>
          </w:p>
          <w:p w:rsidR="007167A1" w:rsidRDefault="007167A1">
            <w:pPr>
              <w:pStyle w:val="ConsPlusNormal"/>
              <w:jc w:val="center"/>
            </w:pPr>
            <w:r>
              <w:rPr>
                <w:color w:val="392C69"/>
              </w:rPr>
              <w:t xml:space="preserve">от 25.08.2020 </w:t>
            </w:r>
            <w:hyperlink r:id="rId36" w:history="1">
              <w:r>
                <w:rPr>
                  <w:color w:val="0000FF"/>
                </w:rPr>
                <w:t>N 278</w:t>
              </w:r>
            </w:hyperlink>
            <w:r>
              <w:rPr>
                <w:color w:val="392C69"/>
              </w:rPr>
              <w:t xml:space="preserve">, от 21.03.2022 </w:t>
            </w:r>
            <w:hyperlink r:id="rId37"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7A1" w:rsidRDefault="007167A1">
            <w:pPr>
              <w:spacing w:after="1" w:line="0" w:lineRule="atLeast"/>
            </w:pPr>
          </w:p>
        </w:tc>
      </w:tr>
    </w:tbl>
    <w:p w:rsidR="007167A1" w:rsidRDefault="007167A1">
      <w:pPr>
        <w:pStyle w:val="ConsPlusNormal"/>
        <w:jc w:val="both"/>
      </w:pPr>
    </w:p>
    <w:p w:rsidR="007167A1" w:rsidRDefault="007167A1">
      <w:pPr>
        <w:pStyle w:val="ConsPlusTitle"/>
        <w:jc w:val="center"/>
        <w:outlineLvl w:val="2"/>
      </w:pPr>
      <w:r>
        <w:t>1. Общие положения</w:t>
      </w:r>
    </w:p>
    <w:p w:rsidR="007167A1" w:rsidRDefault="007167A1">
      <w:pPr>
        <w:pStyle w:val="ConsPlusNormal"/>
        <w:jc w:val="both"/>
      </w:pPr>
    </w:p>
    <w:p w:rsidR="007167A1" w:rsidRDefault="007167A1">
      <w:pPr>
        <w:pStyle w:val="ConsPlusNormal"/>
        <w:ind w:firstLine="540"/>
        <w:jc w:val="both"/>
      </w:pPr>
      <w:r>
        <w:t>1.1. 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"социальные выплаты", "мероприятие программы"), в рамках реализации государственной программы Республики Алтай "Комплексное развитие сельских территорий" (далее - "государственная программа").</w:t>
      </w:r>
    </w:p>
    <w:p w:rsidR="007167A1" w:rsidRDefault="007167A1">
      <w:pPr>
        <w:pStyle w:val="ConsPlusNormal"/>
        <w:spacing w:before="220"/>
        <w:ind w:firstLine="540"/>
        <w:jc w:val="both"/>
      </w:pPr>
      <w:r>
        <w:t>1.2. Социальные выплаты гражданам предоставляются за счет средств федерального, республиканского и местного бюджетов.</w:t>
      </w:r>
    </w:p>
    <w:p w:rsidR="007167A1" w:rsidRDefault="007167A1">
      <w:pPr>
        <w:pStyle w:val="ConsPlusNormal"/>
        <w:spacing w:before="220"/>
        <w:ind w:firstLine="540"/>
        <w:jc w:val="both"/>
      </w:pPr>
      <w:r>
        <w:t>1.3. Не предоставляются социальные выплаты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республиканского бюджета Республики Алтай и (или) местных бюджетов, выделенных на улучшение жилищных условий.</w:t>
      </w:r>
    </w:p>
    <w:p w:rsidR="007167A1" w:rsidRDefault="007167A1">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федеральным законодательством.</w:t>
      </w:r>
    </w:p>
    <w:p w:rsidR="007167A1" w:rsidRDefault="007167A1">
      <w:pPr>
        <w:pStyle w:val="ConsPlusNormal"/>
        <w:jc w:val="both"/>
      </w:pPr>
    </w:p>
    <w:p w:rsidR="007167A1" w:rsidRDefault="007167A1">
      <w:pPr>
        <w:pStyle w:val="ConsPlusTitle"/>
        <w:jc w:val="center"/>
        <w:outlineLvl w:val="2"/>
      </w:pPr>
      <w:r>
        <w:t>2. Порядок предоставления социальных выплат</w:t>
      </w:r>
    </w:p>
    <w:p w:rsidR="007167A1" w:rsidRDefault="007167A1">
      <w:pPr>
        <w:pStyle w:val="ConsPlusNormal"/>
        <w:jc w:val="both"/>
      </w:pPr>
    </w:p>
    <w:p w:rsidR="007167A1" w:rsidRDefault="007167A1">
      <w:pPr>
        <w:pStyle w:val="ConsPlusNormal"/>
        <w:ind w:firstLine="540"/>
        <w:jc w:val="both"/>
      </w:pPr>
      <w: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7167A1" w:rsidRDefault="007167A1">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38"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а также деятельность организаций и индивидуальных </w:t>
      </w:r>
      <w:r>
        <w:lastRenderedPageBreak/>
        <w:t xml:space="preserve">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39" w:history="1">
        <w:r>
          <w:rPr>
            <w:color w:val="0000FF"/>
          </w:rPr>
          <w:t>части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167A1" w:rsidRDefault="007167A1">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167A1" w:rsidRDefault="007167A1">
      <w:pPr>
        <w:pStyle w:val="ConsPlusNormal"/>
        <w:spacing w:before="220"/>
        <w:ind w:firstLine="540"/>
        <w:jc w:val="both"/>
      </w:pPr>
      <w:bookmarkStart w:id="4" w:name="P122"/>
      <w:bookmarkEnd w:id="4"/>
      <w:r>
        <w:t>2.2. Право на получение социальной выплаты имеет:</w:t>
      </w:r>
    </w:p>
    <w:p w:rsidR="007167A1" w:rsidRDefault="007167A1">
      <w:pPr>
        <w:pStyle w:val="ConsPlusNormal"/>
        <w:spacing w:before="220"/>
        <w:ind w:firstLine="540"/>
        <w:jc w:val="both"/>
      </w:pPr>
      <w: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7167A1" w:rsidRDefault="007167A1">
      <w:pPr>
        <w:pStyle w:val="ConsPlusNormal"/>
        <w:spacing w:before="22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244" w:history="1">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Республики Алтай;</w:t>
      </w:r>
    </w:p>
    <w:p w:rsidR="007167A1" w:rsidRDefault="007167A1">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7" w:history="1">
        <w:r>
          <w:rPr>
            <w:color w:val="0000FF"/>
          </w:rPr>
          <w:t>пунктом 2.12</w:t>
        </w:r>
      </w:hyperlink>
      <w:r>
        <w:t xml:space="preserve"> настоящего Положения, а также средства, необходимые для строительства (приобретения) жилья в случае, предусмотренном </w:t>
      </w:r>
      <w:hyperlink w:anchor="P194" w:history="1">
        <w:r>
          <w:rPr>
            <w:color w:val="0000FF"/>
          </w:rPr>
          <w:t>пунктом 2.18</w:t>
        </w:r>
      </w:hyperlink>
      <w: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1"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7167A1" w:rsidRDefault="007167A1">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42" w:history="1">
        <w:r>
          <w:rPr>
            <w:color w:val="0000FF"/>
          </w:rPr>
          <w:t>статьи 51</w:t>
        </w:r>
      </w:hyperlink>
      <w:r>
        <w:t xml:space="preserve"> Жилищного кодекса Российской Федерации (в порядке, установленном </w:t>
      </w:r>
      <w:hyperlink r:id="rId43" w:history="1">
        <w:r>
          <w:rPr>
            <w:color w:val="0000FF"/>
          </w:rPr>
          <w:t>Законом</w:t>
        </w:r>
      </w:hyperlink>
      <w:r>
        <w:t xml:space="preserve"> Республики Алтай от 3 октября 2018 года N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Граждане, намеренно ухудшившие жилищные условия, могут быть </w:t>
      </w:r>
      <w:r>
        <w:lastRenderedPageBreak/>
        <w:t>признаны нуждающимися в улучшении жилищных условий не ранее чем через 5 лет со дня совершения указанных намеренных действий;</w:t>
      </w:r>
    </w:p>
    <w:p w:rsidR="007167A1" w:rsidRDefault="007167A1">
      <w:pPr>
        <w:pStyle w:val="ConsPlusNormal"/>
        <w:spacing w:before="220"/>
        <w:ind w:firstLine="540"/>
        <w:jc w:val="both"/>
      </w:pPr>
      <w:r>
        <w:t>б) гражданин, изъявивший желание постоянно проживать на сельских территориях и при этом:</w:t>
      </w:r>
    </w:p>
    <w:p w:rsidR="007167A1" w:rsidRDefault="007167A1">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7167A1" w:rsidRDefault="007167A1">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переехавший из другого муниципального района на сельские территории в границах соответствующего муниципального района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7167A1" w:rsidRDefault="007167A1">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7" w:history="1">
        <w:r>
          <w:rPr>
            <w:color w:val="0000FF"/>
          </w:rPr>
          <w:t>пунктом 2.12</w:t>
        </w:r>
      </w:hyperlink>
      <w:r>
        <w:t xml:space="preserve"> настоящего Положения, а также средств, необходимых для строительства (приобретения) жилья, в случае, предусмотренном </w:t>
      </w:r>
      <w:hyperlink w:anchor="P194" w:history="1">
        <w:r>
          <w:rPr>
            <w:color w:val="0000FF"/>
          </w:rPr>
          <w:t>пунктом 2.18</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Республики Алтай.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Республики Алтай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6"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47"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7167A1" w:rsidRDefault="007167A1">
      <w:pPr>
        <w:pStyle w:val="ConsPlusNormal"/>
        <w:spacing w:before="220"/>
        <w:ind w:firstLine="540"/>
        <w:jc w:val="both"/>
      </w:pPr>
      <w:r>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167A1" w:rsidRDefault="007167A1">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района, на которые гражданин изъявил желание переехать на постоянное место жительства;</w:t>
      </w:r>
    </w:p>
    <w:p w:rsidR="007167A1" w:rsidRDefault="007167A1">
      <w:pPr>
        <w:pStyle w:val="ConsPlusNormal"/>
        <w:spacing w:before="220"/>
        <w:ind w:firstLine="540"/>
        <w:jc w:val="both"/>
      </w:pPr>
      <w:r>
        <w:lastRenderedPageBreak/>
        <w:t>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7167A1" w:rsidRDefault="007167A1">
      <w:pPr>
        <w:pStyle w:val="ConsPlusNormal"/>
        <w:jc w:val="both"/>
      </w:pPr>
      <w:r>
        <w:t xml:space="preserve">(п. 2.2 в ред. </w:t>
      </w:r>
      <w:hyperlink r:id="rId48" w:history="1">
        <w:r>
          <w:rPr>
            <w:color w:val="0000FF"/>
          </w:rPr>
          <w:t>Постановления</w:t>
        </w:r>
      </w:hyperlink>
      <w:r>
        <w:t xml:space="preserve"> Правительства Республики Алтай от 25.08.2020 N 278)</w:t>
      </w:r>
    </w:p>
    <w:p w:rsidR="007167A1" w:rsidRDefault="007167A1">
      <w:pPr>
        <w:pStyle w:val="ConsPlusNormal"/>
        <w:spacing w:before="220"/>
        <w:ind w:firstLine="540"/>
        <w:jc w:val="both"/>
      </w:pPr>
      <w: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построено (приобретено) жилье за счет средств социальной выплаты.</w:t>
      </w:r>
    </w:p>
    <w:p w:rsidR="007167A1" w:rsidRDefault="007167A1">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167A1" w:rsidRDefault="007167A1">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7167A1" w:rsidRDefault="007167A1">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7167A1" w:rsidRDefault="007167A1">
      <w:pPr>
        <w:pStyle w:val="ConsPlusNormal"/>
        <w:jc w:val="both"/>
      </w:pPr>
      <w:r>
        <w:t xml:space="preserve">(п. 2.3 в ред. </w:t>
      </w:r>
      <w:hyperlink r:id="rId50" w:history="1">
        <w:r>
          <w:rPr>
            <w:color w:val="0000FF"/>
          </w:rPr>
          <w:t>Постановления</w:t>
        </w:r>
      </w:hyperlink>
      <w:r>
        <w:t xml:space="preserve"> Правительства Республики Алтай от 25.08.2020 N 278)</w:t>
      </w:r>
    </w:p>
    <w:p w:rsidR="007167A1" w:rsidRDefault="007167A1">
      <w:pPr>
        <w:pStyle w:val="ConsPlusNormal"/>
        <w:spacing w:before="220"/>
        <w:ind w:firstLine="540"/>
        <w:jc w:val="both"/>
      </w:pPr>
      <w:bookmarkStart w:id="5" w:name="P144"/>
      <w:bookmarkEnd w:id="5"/>
      <w:r>
        <w:t>2.4. Предоставление гражданам социальных выплат осуществляется в следующей очередности:</w:t>
      </w:r>
    </w:p>
    <w:p w:rsidR="007167A1" w:rsidRDefault="007167A1">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167A1" w:rsidRDefault="007167A1">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167A1" w:rsidRDefault="007167A1">
      <w:pPr>
        <w:pStyle w:val="ConsPlusNormal"/>
        <w:spacing w:before="220"/>
        <w:ind w:firstLine="540"/>
        <w:jc w:val="both"/>
      </w:pPr>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7167A1" w:rsidRDefault="007167A1">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7167A1" w:rsidRDefault="007167A1">
      <w:pPr>
        <w:pStyle w:val="ConsPlusNormal"/>
        <w:spacing w:before="220"/>
        <w:ind w:firstLine="540"/>
        <w:jc w:val="both"/>
      </w:pPr>
      <w:r>
        <w:lastRenderedPageBreak/>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7167A1" w:rsidRDefault="007167A1">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7167A1" w:rsidRDefault="007167A1">
      <w:pPr>
        <w:pStyle w:val="ConsPlusNormal"/>
        <w:jc w:val="both"/>
      </w:pPr>
      <w:r>
        <w:t xml:space="preserve">(п. 2.4 в ред. </w:t>
      </w:r>
      <w:hyperlink r:id="rId51"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 xml:space="preserve">2.5. В каждой из указанных в </w:t>
      </w:r>
      <w:hyperlink w:anchor="P144" w:history="1">
        <w:r>
          <w:rPr>
            <w:color w:val="0000FF"/>
          </w:rPr>
          <w:t>пункте 2.4</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96" w:history="1">
        <w:r>
          <w:rPr>
            <w:color w:val="0000FF"/>
          </w:rPr>
          <w:t>пунктом 2.20</w:t>
        </w:r>
      </w:hyperlink>
      <w:r>
        <w:t xml:space="preserve"> настоящего Положения, с учетом первоочередного предоставления социальных выплат:</w:t>
      </w:r>
    </w:p>
    <w:p w:rsidR="007167A1" w:rsidRDefault="007167A1">
      <w:pPr>
        <w:pStyle w:val="ConsPlusNormal"/>
        <w:spacing w:before="220"/>
        <w:ind w:firstLine="540"/>
        <w:jc w:val="both"/>
      </w:pPr>
      <w:r>
        <w:t>а) гражданам, имеющим трех и более детей;</w:t>
      </w:r>
    </w:p>
    <w:p w:rsidR="007167A1" w:rsidRDefault="007167A1">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5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167A1" w:rsidRDefault="007167A1">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размер которых указан в </w:t>
      </w:r>
      <w:hyperlink w:anchor="P122" w:history="1">
        <w:r>
          <w:rPr>
            <w:color w:val="0000FF"/>
          </w:rPr>
          <w:t>пункте 2.2</w:t>
        </w:r>
      </w:hyperlink>
      <w:r>
        <w:t xml:space="preserve"> настоящего Положения.</w:t>
      </w:r>
    </w:p>
    <w:p w:rsidR="007167A1" w:rsidRDefault="007167A1">
      <w:pPr>
        <w:pStyle w:val="ConsPlusNormal"/>
        <w:spacing w:before="220"/>
        <w:ind w:firstLine="540"/>
        <w:jc w:val="both"/>
      </w:pPr>
      <w:r>
        <w:t>2.6. Гражданин, которому предоставляется социальная выплата (далее - "получатель социальной выплаты"), может ее использовать:</w:t>
      </w:r>
    </w:p>
    <w:p w:rsidR="007167A1" w:rsidRDefault="007167A1">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22" w:history="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7167A1" w:rsidRDefault="007167A1">
      <w:pPr>
        <w:pStyle w:val="ConsPlusNormal"/>
        <w:spacing w:before="220"/>
        <w:ind w:firstLine="540"/>
        <w:jc w:val="both"/>
      </w:pPr>
      <w:r>
        <w:t>б) на участие в долевом строительстве жилых домов (квартир) на сельских территориях;</w:t>
      </w:r>
    </w:p>
    <w:p w:rsidR="007167A1" w:rsidRDefault="007167A1">
      <w:pPr>
        <w:pStyle w:val="ConsPlusNormal"/>
        <w:spacing w:before="220"/>
        <w:ind w:firstLine="540"/>
        <w:jc w:val="both"/>
      </w:pPr>
      <w:r>
        <w:t>в) на приобретение жилого помещения (жилого дома) на сельских территориях.</w:t>
      </w:r>
    </w:p>
    <w:p w:rsidR="007167A1" w:rsidRDefault="007167A1">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167A1" w:rsidRDefault="007167A1">
      <w:pPr>
        <w:pStyle w:val="ConsPlusNormal"/>
        <w:spacing w:before="220"/>
        <w:ind w:firstLine="540"/>
        <w:jc w:val="both"/>
      </w:pPr>
      <w:bookmarkStart w:id="6" w:name="P161"/>
      <w:bookmarkEnd w:id="6"/>
      <w:r>
        <w:t>2.7. Жилое помещение (жилой дом), на строительство (приобретение) которого предоставляется социальная выплата, должно быть:</w:t>
      </w:r>
    </w:p>
    <w:p w:rsidR="007167A1" w:rsidRDefault="007167A1">
      <w:pPr>
        <w:pStyle w:val="ConsPlusNormal"/>
        <w:spacing w:before="220"/>
        <w:ind w:firstLine="540"/>
        <w:jc w:val="both"/>
      </w:pPr>
      <w:r>
        <w:t>а) пригодно для постоянного проживания;</w:t>
      </w:r>
    </w:p>
    <w:p w:rsidR="007167A1" w:rsidRDefault="007167A1">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муниципальных образованиях также и газоснабжение);</w:t>
      </w:r>
    </w:p>
    <w:p w:rsidR="007167A1" w:rsidRDefault="007167A1">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167A1" w:rsidRDefault="007167A1">
      <w:pPr>
        <w:pStyle w:val="ConsPlusNormal"/>
        <w:spacing w:before="220"/>
        <w:ind w:firstLine="540"/>
        <w:jc w:val="both"/>
      </w:pPr>
      <w:r>
        <w:t xml:space="preserve">2.8. Соответствие жилого помещения указанным в </w:t>
      </w:r>
      <w:hyperlink w:anchor="P161" w:history="1">
        <w:r>
          <w:rPr>
            <w:color w:val="0000FF"/>
          </w:rPr>
          <w:t>пункте 2.7</w:t>
        </w:r>
      </w:hyperlink>
      <w:r>
        <w:t xml:space="preserve"> настоящего Положения требованиям устанавливается комиссией, созданной администрацией муниципального образования на основании </w:t>
      </w:r>
      <w:hyperlink r:id="rId53"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167A1" w:rsidRDefault="007167A1">
      <w:pPr>
        <w:pStyle w:val="ConsPlusNormal"/>
        <w:spacing w:before="220"/>
        <w:ind w:firstLine="540"/>
        <w:jc w:val="both"/>
      </w:pPr>
      <w:r>
        <w:t xml:space="preserve">2.9.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либо у юридического лица, и (или) займа,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122" w:history="1">
        <w:r>
          <w:rPr>
            <w:color w:val="0000FF"/>
          </w:rPr>
          <w:t>пунктом 2.2</w:t>
        </w:r>
      </w:hyperlink>
      <w:r>
        <w:t xml:space="preserve"> настоящего Положения социальной выплаты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7167A1" w:rsidRDefault="007167A1">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167A1" w:rsidRDefault="007167A1">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167A1" w:rsidRDefault="007167A1">
      <w:pPr>
        <w:pStyle w:val="ConsPlusNormal"/>
        <w:spacing w:before="220"/>
        <w:ind w:firstLine="540"/>
        <w:jc w:val="both"/>
      </w:pPr>
      <w: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бюджета и республиканского бюджета Республики Алтай российским кредитным организациям и акционерному обществу "ДОМ.РФ" на возмещение недополученных ими доходов.</w:t>
      </w:r>
    </w:p>
    <w:p w:rsidR="007167A1" w:rsidRDefault="007167A1">
      <w:pPr>
        <w:pStyle w:val="ConsPlusNormal"/>
        <w:spacing w:before="220"/>
        <w:ind w:firstLine="540"/>
        <w:jc w:val="both"/>
      </w:pPr>
      <w: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w:t>
      </w:r>
    </w:p>
    <w:p w:rsidR="007167A1" w:rsidRDefault="007167A1">
      <w:pPr>
        <w:pStyle w:val="ConsPlusNormal"/>
        <w:spacing w:before="220"/>
        <w:ind w:firstLine="540"/>
        <w:jc w:val="both"/>
      </w:pPr>
      <w:r>
        <w:t>Срок действия свидетельства составляет:</w:t>
      </w:r>
    </w:p>
    <w:p w:rsidR="007167A1" w:rsidRDefault="007167A1">
      <w:pPr>
        <w:pStyle w:val="ConsPlusNormal"/>
        <w:spacing w:before="22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7167A1" w:rsidRDefault="007167A1">
      <w:pPr>
        <w:pStyle w:val="ConsPlusNormal"/>
        <w:spacing w:before="220"/>
        <w:ind w:firstLine="540"/>
        <w:jc w:val="both"/>
      </w:pPr>
      <w:r>
        <w:t>два года с даты выдачи, указанной в свидетельстве, - при принятии решения о направлении социальной выплаты на строительство жилья.</w:t>
      </w:r>
    </w:p>
    <w:p w:rsidR="007167A1" w:rsidRDefault="007167A1">
      <w:pPr>
        <w:pStyle w:val="ConsPlusNormal"/>
        <w:spacing w:before="220"/>
        <w:ind w:firstLine="540"/>
        <w:jc w:val="both"/>
      </w:pPr>
      <w:r>
        <w:t>В случае недостаточного объема финансирования социальной выплаты очередному получателю в текущем году срок действия свидетельства продляется еще на один год с даты его выдачи.</w:t>
      </w:r>
    </w:p>
    <w:p w:rsidR="007167A1" w:rsidRDefault="007167A1">
      <w:pPr>
        <w:pStyle w:val="ConsPlusNormal"/>
        <w:spacing w:before="220"/>
        <w:ind w:firstLine="540"/>
        <w:jc w:val="both"/>
      </w:pPr>
      <w:r>
        <w:t>Выдача свидетельства получателю социальной выплаты осуществляется Министерством.</w:t>
      </w:r>
    </w:p>
    <w:p w:rsidR="007167A1" w:rsidRDefault="007167A1">
      <w:pPr>
        <w:pStyle w:val="ConsPlusNormal"/>
        <w:jc w:val="both"/>
      </w:pPr>
      <w:r>
        <w:lastRenderedPageBreak/>
        <w:t xml:space="preserve">(п. 2.11 в ред. </w:t>
      </w:r>
      <w:hyperlink r:id="rId54"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bookmarkStart w:id="7" w:name="P177"/>
      <w:bookmarkEnd w:id="7"/>
      <w:r>
        <w:t>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7167A1" w:rsidRDefault="007167A1">
      <w:pPr>
        <w:pStyle w:val="ConsPlusNormal"/>
        <w:spacing w:before="220"/>
        <w:ind w:firstLine="540"/>
        <w:jc w:val="both"/>
      </w:pPr>
      <w:r>
        <w:t>2.13. Министерство вправе дифференцированно устанавливать стоимость 1 кв. метра общей площади жилья по муниципальным образованиям, сельским поселениям, сельским населенным пунктам, а также на строительство и приобретение жилья.</w:t>
      </w:r>
    </w:p>
    <w:p w:rsidR="007167A1" w:rsidRDefault="007167A1">
      <w:pPr>
        <w:pStyle w:val="ConsPlusNormal"/>
        <w:spacing w:before="220"/>
        <w:ind w:firstLine="540"/>
        <w:jc w:val="both"/>
      </w:pPr>
      <w: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7167A1" w:rsidRDefault="007167A1">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7167A1" w:rsidRDefault="007167A1">
      <w:pPr>
        <w:pStyle w:val="ConsPlusNormal"/>
        <w:spacing w:before="220"/>
        <w:ind w:firstLine="540"/>
        <w:jc w:val="both"/>
      </w:pPr>
      <w:bookmarkStart w:id="8" w:name="P181"/>
      <w:bookmarkEnd w:id="8"/>
      <w:r>
        <w:t>2.15. 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w:t>
      </w:r>
    </w:p>
    <w:p w:rsidR="007167A1" w:rsidRDefault="007167A1">
      <w:pPr>
        <w:pStyle w:val="ConsPlusNormal"/>
        <w:spacing w:before="220"/>
        <w:ind w:firstLine="540"/>
        <w:jc w:val="both"/>
      </w:pPr>
      <w:r>
        <w:t xml:space="preserve">При этом определенная отчетом об оценке объекта рыночная стоимость жилого дома, строительство которого не завершено, учитывается в качестве доли собственных средств гражданина в софинансировании строительства указанного жилого дома в соответствии с </w:t>
      </w:r>
      <w:hyperlink w:anchor="P122" w:history="1">
        <w:r>
          <w:rPr>
            <w:color w:val="0000FF"/>
          </w:rPr>
          <w:t>пунктом 2.2</w:t>
        </w:r>
      </w:hyperlink>
      <w:r>
        <w:t xml:space="preserve"> настоящего Положения.</w:t>
      </w:r>
    </w:p>
    <w:p w:rsidR="007167A1" w:rsidRDefault="007167A1">
      <w:pPr>
        <w:pStyle w:val="ConsPlusNormal"/>
        <w:spacing w:before="220"/>
        <w:ind w:firstLine="540"/>
        <w:jc w:val="both"/>
      </w:pPr>
      <w: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77" w:history="1">
        <w:r>
          <w:rPr>
            <w:color w:val="0000FF"/>
          </w:rPr>
          <w:t>пунктами 2.12</w:t>
        </w:r>
      </w:hyperlink>
      <w:r>
        <w:t xml:space="preserve"> - </w:t>
      </w:r>
      <w:hyperlink w:anchor="P181" w:history="1">
        <w:r>
          <w:rPr>
            <w:color w:val="0000FF"/>
          </w:rPr>
          <w:t>2.15</w:t>
        </w:r>
      </w:hyperlink>
      <w:r>
        <w:t xml:space="preserve"> и </w:t>
      </w:r>
      <w:hyperlink w:anchor="P196" w:history="1">
        <w:r>
          <w:rPr>
            <w:color w:val="0000FF"/>
          </w:rPr>
          <w:t>2.20</w:t>
        </w:r>
      </w:hyperlink>
      <w:r>
        <w:t xml:space="preserve"> настоящего Положения.</w:t>
      </w:r>
    </w:p>
    <w:p w:rsidR="007167A1" w:rsidRDefault="007167A1">
      <w:pPr>
        <w:pStyle w:val="ConsPlusNormal"/>
        <w:spacing w:before="220"/>
        <w:ind w:firstLine="540"/>
        <w:jc w:val="both"/>
      </w:pPr>
      <w:r>
        <w:t>Доля собственных и (или) заемных средств граждан в софинансировании мероприятий программы составляет 30 процентов от расчетной стоимости строительства (приобретения) жилья, а средства федерального, республиканского и местного бюджетов, соответственно, 70 процентов.</w:t>
      </w:r>
    </w:p>
    <w:p w:rsidR="007167A1" w:rsidRDefault="007167A1">
      <w:pPr>
        <w:pStyle w:val="ConsPlusNormal"/>
        <w:spacing w:before="220"/>
        <w:ind w:firstLine="540"/>
        <w:jc w:val="both"/>
      </w:pPr>
      <w:r>
        <w:t>2.17. Объем социальной выплаты участнику мероприятия по строительству (приобретению) жилья определяется по формуле:</w:t>
      </w:r>
    </w:p>
    <w:p w:rsidR="007167A1" w:rsidRDefault="007167A1">
      <w:pPr>
        <w:pStyle w:val="ConsPlusNormal"/>
        <w:jc w:val="both"/>
      </w:pPr>
    </w:p>
    <w:p w:rsidR="007167A1" w:rsidRDefault="007167A1">
      <w:pPr>
        <w:pStyle w:val="ConsPlusNormal"/>
        <w:jc w:val="center"/>
      </w:pPr>
      <w:r>
        <w:t>СВ = Пр x Мр x Дкр,</w:t>
      </w:r>
    </w:p>
    <w:p w:rsidR="007167A1" w:rsidRDefault="007167A1">
      <w:pPr>
        <w:pStyle w:val="ConsPlusNormal"/>
        <w:jc w:val="both"/>
      </w:pPr>
    </w:p>
    <w:p w:rsidR="007167A1" w:rsidRDefault="007167A1">
      <w:pPr>
        <w:pStyle w:val="ConsPlusNormal"/>
        <w:ind w:firstLine="540"/>
        <w:jc w:val="both"/>
      </w:pPr>
      <w:r>
        <w:t>где:</w:t>
      </w:r>
    </w:p>
    <w:p w:rsidR="007167A1" w:rsidRDefault="007167A1">
      <w:pPr>
        <w:pStyle w:val="ConsPlusNormal"/>
        <w:spacing w:before="220"/>
        <w:ind w:firstLine="540"/>
        <w:jc w:val="both"/>
      </w:pPr>
      <w:r>
        <w:t>Пр - общая площадь жилого помещения, установленная для семей разной численности.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7167A1" w:rsidRDefault="007167A1">
      <w:pPr>
        <w:pStyle w:val="ConsPlusNormal"/>
        <w:spacing w:before="220"/>
        <w:ind w:firstLine="540"/>
        <w:jc w:val="both"/>
      </w:pPr>
      <w:r>
        <w:t xml:space="preserve">Мр - стоимость 1 кв. м общей площади жилья в сельской местности на территории Республики </w:t>
      </w:r>
      <w:r>
        <w:lastRenderedPageBreak/>
        <w:t>Алтай,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но не превышающая средней рыночной стоимости 1 кв. м общей площади жилья в Республике Алтай,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7167A1" w:rsidRDefault="007167A1">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Дкр - доля средств республиканского бюджета Республики Алтай (включая средства, источником финансового обеспечения которых являются средства федерального бюджета) и местного бюджета, направляемые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которая составляет 70% от стоимости строительства (приобретения) жилья.</w:t>
      </w:r>
    </w:p>
    <w:p w:rsidR="007167A1" w:rsidRDefault="007167A1">
      <w:pPr>
        <w:pStyle w:val="ConsPlusNormal"/>
        <w:spacing w:before="220"/>
        <w:ind w:firstLine="540"/>
        <w:jc w:val="both"/>
      </w:pPr>
      <w:bookmarkStart w:id="9" w:name="P194"/>
      <w:bookmarkEnd w:id="9"/>
      <w:r>
        <w:t xml:space="preserve">2.18. Получатель социальной выплаты вправе осуществить строительство (приобретение) жилья сверх установленного </w:t>
      </w:r>
      <w:hyperlink w:anchor="P177" w:history="1">
        <w:r>
          <w:rPr>
            <w:color w:val="0000FF"/>
          </w:rPr>
          <w:t>пунктом 2.12</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7167A1" w:rsidRDefault="007167A1">
      <w:pPr>
        <w:pStyle w:val="ConsPlusNormal"/>
        <w:spacing w:before="220"/>
        <w:ind w:firstLine="540"/>
        <w:jc w:val="both"/>
      </w:pPr>
      <w: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7167A1" w:rsidRDefault="007167A1">
      <w:pPr>
        <w:pStyle w:val="ConsPlusNormal"/>
        <w:spacing w:before="220"/>
        <w:ind w:firstLine="540"/>
        <w:jc w:val="both"/>
      </w:pPr>
      <w:bookmarkStart w:id="10" w:name="P196"/>
      <w:bookmarkEnd w:id="10"/>
      <w:r>
        <w:t>2.20. Гражданин подает в администрацию муниципального образования по форме, установленной приказом Министерства, заявление о включении в состав участников мероприятия (далее - "заявление"), в котором указываются сведения о гражданине и всех членах его семьи, претендующих на получение социальной выплаты. Заявление подается с приложением:</w:t>
      </w:r>
    </w:p>
    <w:p w:rsidR="007167A1" w:rsidRDefault="007167A1">
      <w:pPr>
        <w:pStyle w:val="ConsPlusNormal"/>
        <w:spacing w:before="220"/>
        <w:ind w:firstLine="540"/>
        <w:jc w:val="both"/>
      </w:pPr>
      <w:bookmarkStart w:id="11" w:name="P197"/>
      <w:bookmarkEnd w:id="11"/>
      <w:r>
        <w:t>а) копий документов:</w:t>
      </w:r>
    </w:p>
    <w:p w:rsidR="007167A1" w:rsidRDefault="007167A1">
      <w:pPr>
        <w:pStyle w:val="ConsPlusNormal"/>
        <w:spacing w:before="220"/>
        <w:ind w:firstLine="540"/>
        <w:jc w:val="both"/>
      </w:pPr>
      <w:r>
        <w:t>удостоверяющих личность заявителя и членов его семьи;</w:t>
      </w:r>
    </w:p>
    <w:p w:rsidR="007167A1" w:rsidRDefault="007167A1">
      <w:pPr>
        <w:pStyle w:val="ConsPlusNormal"/>
        <w:spacing w:before="220"/>
        <w:ind w:firstLine="540"/>
        <w:jc w:val="both"/>
      </w:pPr>
      <w:r>
        <w:t>подтверждающих родственные отношения между лицами, указанными в заявлении в качестве членов семьи;</w:t>
      </w:r>
    </w:p>
    <w:p w:rsidR="007167A1" w:rsidRDefault="007167A1">
      <w:pPr>
        <w:pStyle w:val="ConsPlusNormal"/>
        <w:spacing w:before="220"/>
        <w:ind w:firstLine="540"/>
        <w:jc w:val="both"/>
      </w:pPr>
      <w:r>
        <w:t>подтверждающих регистрацию по месту жительства (по месту пребывания) гражданина и членов его семьи;</w:t>
      </w:r>
    </w:p>
    <w:p w:rsidR="007167A1" w:rsidRDefault="007167A1">
      <w:pPr>
        <w:pStyle w:val="ConsPlusNormal"/>
        <w:spacing w:before="220"/>
        <w:ind w:firstLine="540"/>
        <w:jc w:val="both"/>
      </w:pPr>
      <w:bookmarkStart w:id="12" w:name="P201"/>
      <w:bookmarkEnd w:id="12"/>
      <w:r>
        <w:t xml:space="preserve">подтверждающих наличие у заявителя и (или) членов его семьи собственных и (или) заемных средств в размере, установленном </w:t>
      </w:r>
      <w:hyperlink w:anchor="P122" w:history="1">
        <w:r>
          <w:rPr>
            <w:color w:val="0000FF"/>
          </w:rPr>
          <w:t>пунктом 2.2</w:t>
        </w:r>
      </w:hyperlink>
      <w: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при необходимости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5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7167A1" w:rsidRDefault="007167A1">
      <w:pPr>
        <w:pStyle w:val="ConsPlusNormal"/>
        <w:spacing w:before="220"/>
        <w:ind w:firstLine="540"/>
        <w:jc w:val="both"/>
      </w:pPr>
      <w:r>
        <w:t xml:space="preserve">трудовой книжки (копии трудовых договоров), или информацию о трудовой деятельности в </w:t>
      </w:r>
      <w:r>
        <w:lastRenderedPageBreak/>
        <w:t xml:space="preserve">соответствии со сведениями о трудовой деятельности, предусмотренными </w:t>
      </w:r>
      <w:hyperlink r:id="rId5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7167A1" w:rsidRDefault="007167A1">
      <w:pPr>
        <w:pStyle w:val="ConsPlusNormal"/>
        <w:jc w:val="both"/>
      </w:pPr>
      <w:r>
        <w:t xml:space="preserve">(в ред. Постановлений Правительства Республики Алтай от 25.08.2020 </w:t>
      </w:r>
      <w:hyperlink r:id="rId58" w:history="1">
        <w:r>
          <w:rPr>
            <w:color w:val="0000FF"/>
          </w:rPr>
          <w:t>N 278</w:t>
        </w:r>
      </w:hyperlink>
      <w:r>
        <w:t xml:space="preserve">, от 21.03.2022 </w:t>
      </w:r>
      <w:hyperlink r:id="rId59" w:history="1">
        <w:r>
          <w:rPr>
            <w:color w:val="0000FF"/>
          </w:rPr>
          <w:t>N 91</w:t>
        </w:r>
      </w:hyperlink>
      <w:r>
        <w:t>)</w:t>
      </w:r>
    </w:p>
    <w:p w:rsidR="007167A1" w:rsidRDefault="007167A1">
      <w:pPr>
        <w:pStyle w:val="ConsPlusNormal"/>
        <w:spacing w:before="220"/>
        <w:ind w:firstLine="540"/>
        <w:jc w:val="both"/>
      </w:pPr>
      <w:r>
        <w:t xml:space="preserve">б)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122" w:history="1">
        <w:r>
          <w:rPr>
            <w:color w:val="0000FF"/>
          </w:rPr>
          <w:t>подпунктом "б" пункта 2.2</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7167A1" w:rsidRDefault="007167A1">
      <w:pPr>
        <w:pStyle w:val="ConsPlusNormal"/>
        <w:spacing w:before="220"/>
        <w:ind w:firstLine="540"/>
        <w:jc w:val="both"/>
      </w:pPr>
      <w:bookmarkStart w:id="13" w:name="P205"/>
      <w:bookmarkEnd w:id="13"/>
      <w:r>
        <w:t>в) отчетности за предыдущий год о финансово-экономическом состоянии индивидуального предпринимателя;</w:t>
      </w:r>
    </w:p>
    <w:p w:rsidR="007167A1" w:rsidRDefault="007167A1">
      <w:pPr>
        <w:pStyle w:val="ConsPlusNormal"/>
        <w:spacing w:before="220"/>
        <w:ind w:firstLine="540"/>
        <w:jc w:val="both"/>
      </w:pPr>
      <w:r>
        <w:t>г) при строительстве жилого дома гражданин дополнительно к перечисленным выше документам представляет в администрацию муниципального образования копии следующих документов:</w:t>
      </w:r>
    </w:p>
    <w:p w:rsidR="007167A1" w:rsidRDefault="007167A1">
      <w:pPr>
        <w:pStyle w:val="ConsPlusNormal"/>
        <w:spacing w:before="220"/>
        <w:ind w:firstLine="540"/>
        <w:jc w:val="both"/>
      </w:pPr>
      <w:r>
        <w:t>д) разрешение на строительство жилого дома;</w:t>
      </w:r>
    </w:p>
    <w:p w:rsidR="007167A1" w:rsidRDefault="007167A1">
      <w:pPr>
        <w:pStyle w:val="ConsPlusNormal"/>
        <w:spacing w:before="220"/>
        <w:ind w:firstLine="540"/>
        <w:jc w:val="both"/>
      </w:pPr>
      <w:r>
        <w:t>е) уведомление о соответствии указанных в уведомлении о планируемом строительстве (приобретении) или реконструкции объекта индивидуального жилищного строительства параметров объекта установленным параметрам и допустимости размещения объекта индивидуального жилищного строительства на земельном участке;</w:t>
      </w:r>
    </w:p>
    <w:p w:rsidR="007167A1" w:rsidRDefault="007167A1">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25.08.2020 N 278)</w:t>
      </w:r>
    </w:p>
    <w:p w:rsidR="007167A1" w:rsidRDefault="007167A1">
      <w:pPr>
        <w:pStyle w:val="ConsPlusNormal"/>
        <w:spacing w:before="220"/>
        <w:ind w:firstLine="540"/>
        <w:jc w:val="both"/>
      </w:pPr>
      <w:bookmarkStart w:id="14" w:name="P210"/>
      <w:bookmarkEnd w:id="14"/>
      <w:r>
        <w:t>ж) сводный сметный расчет стоимости строительства жилого дома;</w:t>
      </w:r>
    </w:p>
    <w:p w:rsidR="007167A1" w:rsidRDefault="007167A1">
      <w:pPr>
        <w:pStyle w:val="ConsPlusNormal"/>
        <w:spacing w:before="220"/>
        <w:ind w:firstLine="540"/>
        <w:jc w:val="both"/>
      </w:pPr>
      <w:r>
        <w:t>з) выписка из лицевого счета, открытого в кредитной организации;</w:t>
      </w:r>
    </w:p>
    <w:p w:rsidR="007167A1" w:rsidRDefault="007167A1">
      <w:pPr>
        <w:pStyle w:val="ConsPlusNormal"/>
        <w:jc w:val="both"/>
      </w:pPr>
      <w:r>
        <w:t xml:space="preserve">(пп. "з" введен </w:t>
      </w:r>
      <w:hyperlink r:id="rId61"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bookmarkStart w:id="15" w:name="P213"/>
      <w:bookmarkEnd w:id="15"/>
      <w:r>
        <w:t>и) сертификат на право получения гражданином (лицом, состоящим в зарегистрированном браке с гражданином) материнского (семейного) капитала;</w:t>
      </w:r>
    </w:p>
    <w:p w:rsidR="007167A1" w:rsidRDefault="007167A1">
      <w:pPr>
        <w:pStyle w:val="ConsPlusNormal"/>
        <w:jc w:val="both"/>
      </w:pPr>
      <w:r>
        <w:t xml:space="preserve">(пп. "и" введен </w:t>
      </w:r>
      <w:hyperlink r:id="rId62"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к) счета (квитанции) об оплате на приобретенные строительные материалы;</w:t>
      </w:r>
    </w:p>
    <w:p w:rsidR="007167A1" w:rsidRDefault="007167A1">
      <w:pPr>
        <w:pStyle w:val="ConsPlusNormal"/>
        <w:jc w:val="both"/>
      </w:pPr>
      <w:r>
        <w:t xml:space="preserve">(пп. "к" введен </w:t>
      </w:r>
      <w:hyperlink r:id="rId63"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 xml:space="preserve">л) </w:t>
      </w:r>
      <w:hyperlink r:id="rId64" w:history="1">
        <w:r>
          <w:rPr>
            <w:color w:val="0000FF"/>
          </w:rPr>
          <w:t>акты</w:t>
        </w:r>
      </w:hyperlink>
      <w:r>
        <w:t xml:space="preserve"> выполненных работ и </w:t>
      </w:r>
      <w:hyperlink r:id="rId65" w:history="1">
        <w:r>
          <w:rPr>
            <w:color w:val="0000FF"/>
          </w:rPr>
          <w:t>справку</w:t>
        </w:r>
      </w:hyperlink>
      <w:r>
        <w:t xml:space="preserve"> о стоимости выполненных работ и затрат (по унифицированным формам КС-2 и КС-3), утвержденным постановлением Государственного комитета Российской Федерации по статистике от 11 ноября 1999 г. N 100) согласно смете с приложением фотоматериалов по строящемуся объекту, подтверждающих стадию строительства.</w:t>
      </w:r>
    </w:p>
    <w:p w:rsidR="007167A1" w:rsidRDefault="007167A1">
      <w:pPr>
        <w:pStyle w:val="ConsPlusNormal"/>
        <w:jc w:val="both"/>
      </w:pPr>
      <w:r>
        <w:t xml:space="preserve">(пп. "л" введен </w:t>
      </w:r>
      <w:hyperlink r:id="rId66"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 xml:space="preserve">Указанные в абзаце пятом </w:t>
      </w:r>
      <w:hyperlink w:anchor="P197" w:history="1">
        <w:r>
          <w:rPr>
            <w:color w:val="0000FF"/>
          </w:rPr>
          <w:t>подпункта "а"</w:t>
        </w:r>
      </w:hyperlink>
      <w:r>
        <w:t xml:space="preserve"> и </w:t>
      </w:r>
      <w:hyperlink w:anchor="P205" w:history="1">
        <w:r>
          <w:rPr>
            <w:color w:val="0000FF"/>
          </w:rPr>
          <w:t>подпунктах "в"</w:t>
        </w:r>
      </w:hyperlink>
      <w:r>
        <w:t xml:space="preserve"> - </w:t>
      </w:r>
      <w:hyperlink w:anchor="P213" w:history="1">
        <w:r>
          <w:rPr>
            <w:color w:val="0000FF"/>
          </w:rPr>
          <w:t>"и"</w:t>
        </w:r>
      </w:hyperlink>
      <w:r>
        <w:t xml:space="preserve"> настоящего пункта документы предоставляются гражданином в администрацию муниципального образования в год, когда он становится участником мероприятия.</w:t>
      </w:r>
    </w:p>
    <w:p w:rsidR="007167A1" w:rsidRDefault="007167A1">
      <w:pPr>
        <w:pStyle w:val="ConsPlusNormal"/>
        <w:jc w:val="both"/>
      </w:pPr>
      <w:r>
        <w:t xml:space="preserve">(абзац введен </w:t>
      </w:r>
      <w:hyperlink r:id="rId67"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 xml:space="preserve">Вместе с данными документами гражданин представляет в администрацию муниципального образования Республики Алтай согласие на обработку персональных данных в соответствии с Федеральным </w:t>
      </w:r>
      <w:hyperlink r:id="rId68" w:history="1">
        <w:r>
          <w:rPr>
            <w:color w:val="0000FF"/>
          </w:rPr>
          <w:t>законом</w:t>
        </w:r>
      </w:hyperlink>
      <w:r>
        <w:t xml:space="preserve"> "О персональных данных" по форме, утвержденной Министерством.</w:t>
      </w:r>
    </w:p>
    <w:p w:rsidR="007167A1" w:rsidRDefault="007167A1">
      <w:pPr>
        <w:pStyle w:val="ConsPlusNormal"/>
        <w:jc w:val="both"/>
      </w:pPr>
      <w:r>
        <w:t xml:space="preserve">(абзац введен </w:t>
      </w:r>
      <w:hyperlink r:id="rId69"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lastRenderedPageBreak/>
        <w:t xml:space="preserve">Указанные в </w:t>
      </w:r>
      <w:hyperlink w:anchor="P201" w:history="1">
        <w:r>
          <w:rPr>
            <w:color w:val="0000FF"/>
          </w:rPr>
          <w:t>абзаце 5 подпункта "а"</w:t>
        </w:r>
      </w:hyperlink>
      <w:r>
        <w:t xml:space="preserve"> и </w:t>
      </w:r>
      <w:hyperlink w:anchor="P205" w:history="1">
        <w:r>
          <w:rPr>
            <w:color w:val="0000FF"/>
          </w:rPr>
          <w:t>подпунктах "в"</w:t>
        </w:r>
      </w:hyperlink>
      <w:r>
        <w:t xml:space="preserve"> - </w:t>
      </w:r>
      <w:hyperlink w:anchor="P210" w:history="1">
        <w:r>
          <w:rPr>
            <w:color w:val="0000FF"/>
          </w:rPr>
          <w:t>"ж"</w:t>
        </w:r>
      </w:hyperlink>
      <w:r>
        <w:t xml:space="preserve"> настоящего пункта документы представляются гражданином в администрацию муниципального образования в год, когда он становится участником мероприятий.</w:t>
      </w:r>
    </w:p>
    <w:p w:rsidR="007167A1" w:rsidRDefault="007167A1">
      <w:pPr>
        <w:pStyle w:val="ConsPlusNormal"/>
        <w:spacing w:before="220"/>
        <w:ind w:firstLine="540"/>
        <w:jc w:val="both"/>
      </w:pPr>
      <w:r>
        <w:t xml:space="preserve">2.21. Копии документов, указанных в </w:t>
      </w:r>
      <w:hyperlink w:anchor="P196" w:history="1">
        <w:r>
          <w:rPr>
            <w:color w:val="0000FF"/>
          </w:rPr>
          <w:t>пункте 2.20</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федеральным законодательством порядке.</w:t>
      </w:r>
    </w:p>
    <w:p w:rsidR="007167A1" w:rsidRDefault="007167A1">
      <w:pPr>
        <w:pStyle w:val="ConsPlusNormal"/>
        <w:spacing w:before="220"/>
        <w:ind w:firstLine="540"/>
        <w:jc w:val="both"/>
      </w:pPr>
      <w:bookmarkStart w:id="16" w:name="P225"/>
      <w:bookmarkEnd w:id="16"/>
      <w:r>
        <w:t>2.22. Администрация муниципального образования организует работу по проверке содержащихся в этих документах сведений, а именно:</w:t>
      </w:r>
    </w:p>
    <w:p w:rsidR="007167A1" w:rsidRDefault="007167A1">
      <w:pPr>
        <w:pStyle w:val="ConsPlusNormal"/>
        <w:spacing w:before="220"/>
        <w:ind w:firstLine="540"/>
        <w:jc w:val="both"/>
      </w:pPr>
      <w:r>
        <w:t xml:space="preserve">принимает от граждан заявления об их участии в мероприятии государственной программы с приложением документов, установленных </w:t>
      </w:r>
      <w:hyperlink w:anchor="P196" w:history="1">
        <w:r>
          <w:rPr>
            <w:color w:val="0000FF"/>
          </w:rPr>
          <w:t>пунктом 2.20</w:t>
        </w:r>
      </w:hyperlink>
      <w:r>
        <w:t xml:space="preserve"> настоящего Положения;</w:t>
      </w:r>
    </w:p>
    <w:p w:rsidR="007167A1" w:rsidRDefault="007167A1">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7167A1" w:rsidRDefault="007167A1">
      <w:pPr>
        <w:pStyle w:val="ConsPlusNormal"/>
        <w:spacing w:before="220"/>
        <w:ind w:firstLine="540"/>
        <w:jc w:val="both"/>
      </w:pPr>
      <w: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7167A1" w:rsidRDefault="007167A1">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196" w:history="1">
        <w:r>
          <w:rPr>
            <w:color w:val="0000FF"/>
          </w:rPr>
          <w:t>пункте 2.20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7167A1" w:rsidRDefault="007167A1">
      <w:pPr>
        <w:pStyle w:val="ConsPlusNormal"/>
        <w:spacing w:before="220"/>
        <w:ind w:firstLine="540"/>
        <w:jc w:val="both"/>
      </w:pPr>
      <w:r>
        <w:t>ведет учет граждан, изъявивших желание улучшить жилищные условия с использованием социальных выплат;</w:t>
      </w:r>
    </w:p>
    <w:p w:rsidR="007167A1" w:rsidRDefault="007167A1">
      <w:pPr>
        <w:pStyle w:val="ConsPlusNormal"/>
        <w:spacing w:before="220"/>
        <w:ind w:firstLine="540"/>
        <w:jc w:val="both"/>
      </w:pPr>
      <w:r>
        <w:t>формирует список граждан, изъявивших желание улучшить жилищные условия с использованием социальных выплат, по муниципальному образованию и ежегодно в срок до 1 декабря года, предшествующего году получения субсидий, утверждает их;</w:t>
      </w:r>
    </w:p>
    <w:p w:rsidR="007167A1" w:rsidRDefault="007167A1">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7167A1" w:rsidRDefault="007167A1">
      <w:pPr>
        <w:pStyle w:val="ConsPlusNormal"/>
        <w:spacing w:before="220"/>
        <w:ind w:firstLine="540"/>
        <w:jc w:val="both"/>
      </w:pPr>
      <w:r>
        <w:t>С момента утверждения администрациями муниципальных образований соответствующих списков граждане становятся претендентами на участие в мероприятии программы.</w:t>
      </w:r>
    </w:p>
    <w:p w:rsidR="007167A1" w:rsidRDefault="007167A1">
      <w:pPr>
        <w:pStyle w:val="ConsPlusNormal"/>
        <w:spacing w:before="220"/>
        <w:ind w:firstLine="540"/>
        <w:jc w:val="both"/>
      </w:pPr>
      <w:r>
        <w:t>Также администрация муниципального образования Республики Алтай ежегодно до 1 июля организует работу по уведомлению граждан о необходимости представления документов, определенных пунктом 2.22 Положения,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7167A1" w:rsidRDefault="007167A1">
      <w:pPr>
        <w:pStyle w:val="ConsPlusNormal"/>
        <w:jc w:val="both"/>
      </w:pPr>
      <w:r>
        <w:t xml:space="preserve">(абзац введен </w:t>
      </w:r>
      <w:hyperlink r:id="rId70"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 xml:space="preserve">В случае непредставления гражданином в администрацию муниципального образования Республики Алтай документов, определенных </w:t>
      </w:r>
      <w:hyperlink w:anchor="P225" w:history="1">
        <w:r>
          <w:rPr>
            <w:color w:val="0000FF"/>
          </w:rPr>
          <w:t>пунктом 2.22</w:t>
        </w:r>
      </w:hyperlink>
      <w:r>
        <w:t xml:space="preserve"> Положения, в течение одного месяца после указанного уведомления администрация муниципального образования Республики Алтай вправе принять решение об исключении такого гражданина из общего списка.</w:t>
      </w:r>
    </w:p>
    <w:p w:rsidR="007167A1" w:rsidRDefault="007167A1">
      <w:pPr>
        <w:pStyle w:val="ConsPlusNormal"/>
        <w:jc w:val="both"/>
      </w:pPr>
      <w:r>
        <w:t xml:space="preserve">(абзац введен </w:t>
      </w:r>
      <w:hyperlink r:id="rId71"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2.23. Утвержденный главой администрации муниципального образования список граждан, изъявивших желание улучшить жилищные условия с использованием социальных выплат сформированный в соответствии с бюджетными ассигнованиями на текущий финансовый год по форме, утвержденной Министерством сельского хозяйства Российской Федерации, в срок до 5 декабря года, предшествующего очередному финансовому году, представляется в Министерство.</w:t>
      </w:r>
    </w:p>
    <w:p w:rsidR="007167A1" w:rsidRDefault="007167A1">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lastRenderedPageBreak/>
        <w:t>2.24. Министерство на основании представленных администрациями муниципальных образований списков до 1 февраля очередного финансового года:</w:t>
      </w:r>
    </w:p>
    <w:p w:rsidR="007167A1" w:rsidRDefault="007167A1">
      <w:pPr>
        <w:pStyle w:val="ConsPlusNormal"/>
        <w:spacing w:before="220"/>
        <w:ind w:firstLine="540"/>
        <w:jc w:val="both"/>
      </w:pPr>
      <w: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7167A1" w:rsidRDefault="007167A1">
      <w:pPr>
        <w:pStyle w:val="ConsPlusNormal"/>
        <w:spacing w:before="220"/>
        <w:ind w:firstLine="540"/>
        <w:jc w:val="both"/>
      </w:pPr>
      <w: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образований уведомления о необходимости устранения выявленных замечаний;</w:t>
      </w:r>
    </w:p>
    <w:p w:rsidR="007167A1" w:rsidRDefault="007167A1">
      <w:pPr>
        <w:pStyle w:val="ConsPlusNormal"/>
        <w:spacing w:before="220"/>
        <w:ind w:firstLine="540"/>
        <w:jc w:val="both"/>
      </w:pPr>
      <w: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7167A1" w:rsidRDefault="007167A1">
      <w:pPr>
        <w:pStyle w:val="ConsPlusNormal"/>
        <w:spacing w:before="220"/>
        <w:ind w:firstLine="540"/>
        <w:jc w:val="both"/>
      </w:pPr>
      <w:bookmarkStart w:id="17" w:name="P244"/>
      <w:bookmarkEnd w:id="17"/>
      <w:r>
        <w:t>2.25. Сводный список получателей социальных выплат формируется по форме, утвержденной Министерством сельского хозяйства Российской Федерации с учетом следующих требований:</w:t>
      </w:r>
    </w:p>
    <w:p w:rsidR="007167A1" w:rsidRDefault="007167A1">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количество получателей социальных выплат определяется исходя из объемов субсидий из федерального бюджета и республиканского бюджета Республики Алтай, которые планируется направить на улучшение жилищных условий граждан;</w:t>
      </w:r>
    </w:p>
    <w:p w:rsidR="007167A1" w:rsidRDefault="007167A1">
      <w:pPr>
        <w:pStyle w:val="ConsPlusNormal"/>
        <w:spacing w:before="220"/>
        <w:ind w:firstLine="540"/>
        <w:jc w:val="both"/>
      </w:pPr>
      <w:r>
        <w:t xml:space="preserve">из каждого списка, представленного администрациями муниципальных образований, участники отбираются в соответствии с очередностью, установленной </w:t>
      </w:r>
      <w:hyperlink w:anchor="P144" w:history="1">
        <w:r>
          <w:rPr>
            <w:color w:val="0000FF"/>
          </w:rPr>
          <w:t>пунктом 2.4</w:t>
        </w:r>
      </w:hyperlink>
      <w:r>
        <w:t xml:space="preserve"> настоящего Положения;</w:t>
      </w:r>
    </w:p>
    <w:p w:rsidR="007167A1" w:rsidRDefault="007167A1">
      <w:pPr>
        <w:pStyle w:val="ConsPlusNormal"/>
        <w:spacing w:before="220"/>
        <w:ind w:firstLine="540"/>
        <w:jc w:val="both"/>
      </w:pPr>
      <w: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соответствующего муниципального образования в общей численности сельского населения Республики Алтай. Из списка каждого муниципального образования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7167A1" w:rsidRDefault="007167A1">
      <w:pPr>
        <w:pStyle w:val="ConsPlusNormal"/>
        <w:spacing w:before="220"/>
        <w:ind w:firstLine="540"/>
        <w:jc w:val="both"/>
      </w:pPr>
      <w:r>
        <w:t>из списка каждого муниципального образования отбирается не менее одного претендента.</w:t>
      </w:r>
    </w:p>
    <w:p w:rsidR="007167A1" w:rsidRDefault="007167A1">
      <w:pPr>
        <w:pStyle w:val="ConsPlusNormal"/>
        <w:spacing w:before="220"/>
        <w:ind w:firstLine="540"/>
        <w:jc w:val="both"/>
      </w:pPr>
      <w:r>
        <w:t>2.26. Министерство ежегодно, в установленные Министерством сельского хозяйства Российской Федерации сроки, представляет в Министерство сельского хозяйства Российской Федерации по утвержденной форме заявку на предоставление субсидии, рекомендуемый образец которой размещается на официальном сайте Министерства сельского хозяйства Российской Федерации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софинансирование федеральных ресурсов, предусмотренных для реализации мероприятия программы, и списки участников - получателей социальных выплат.</w:t>
      </w:r>
    </w:p>
    <w:p w:rsidR="007167A1" w:rsidRDefault="007167A1">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2.27.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субъекта Российской Федерации на реализацию мероприятий государственной программы Республики Алтай "Комплексное развитие сельских территорий" Министерство вправе внести изменения в сводный список на очередной финансовый год, утвержденный с учетом размера субсидии, предусмотренной республиканскому бюджету на текущий финансовый год.</w:t>
      </w:r>
    </w:p>
    <w:p w:rsidR="007167A1" w:rsidRDefault="007167A1">
      <w:pPr>
        <w:pStyle w:val="ConsPlusNormal"/>
        <w:spacing w:before="220"/>
        <w:ind w:firstLine="540"/>
        <w:jc w:val="both"/>
      </w:pPr>
      <w: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 условием:</w:t>
      </w:r>
    </w:p>
    <w:p w:rsidR="007167A1" w:rsidRDefault="007167A1">
      <w:pPr>
        <w:pStyle w:val="ConsPlusNormal"/>
        <w:spacing w:before="220"/>
        <w:ind w:firstLine="540"/>
        <w:jc w:val="both"/>
      </w:pPr>
      <w:r>
        <w:lastRenderedPageBreak/>
        <w:t>в случае если размер субсидии недостаточен для предоставления социальной выплаты очередному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В свидетельстве на предоставление социальной выплаты должны быть указаны суммы по годам предоставления социальной выплаты.</w:t>
      </w:r>
    </w:p>
    <w:p w:rsidR="007167A1" w:rsidRDefault="007167A1">
      <w:pPr>
        <w:pStyle w:val="ConsPlusNormal"/>
        <w:jc w:val="both"/>
      </w:pPr>
      <w:r>
        <w:t xml:space="preserve">(п. 2.28 в ред. </w:t>
      </w:r>
      <w:hyperlink r:id="rId75"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2.29. Граждане становятся участниками мероприятия программы со дня утверждения Министерством сводного списка на текущий финансовый год, приведенного в соответствие с фактическими объемами выделяемых на эти цели субсидий.</w:t>
      </w:r>
    </w:p>
    <w:p w:rsidR="007167A1" w:rsidRDefault="007167A1">
      <w:pPr>
        <w:pStyle w:val="ConsPlusNormal"/>
        <w:spacing w:before="220"/>
        <w:ind w:firstLine="540"/>
        <w:jc w:val="both"/>
      </w:pPr>
      <w:r>
        <w:t>В случае предоставления гражданину социальной выплаты администрация муниципального образования Республики Алтай (после поступления субсидии в соответствующий местный бюджет), получатель социальной выплаты и работодатель заключают трехсторонний договор об обеспечении жильем получателя социальной выплаты с ее использованием на указанные цели.</w:t>
      </w:r>
    </w:p>
    <w:p w:rsidR="007167A1" w:rsidRDefault="007167A1">
      <w:pPr>
        <w:pStyle w:val="ConsPlusNormal"/>
        <w:jc w:val="both"/>
      </w:pPr>
      <w:r>
        <w:t xml:space="preserve">(абзац введен </w:t>
      </w:r>
      <w:hyperlink r:id="rId76"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В случае если получатель социальной выплаты является индивидуальным предпринимателем, в том числе главой крестьянского (фермерского) хозяйства, между ним и администрацией муниципального образования Республики Алтай заключается двухсторонний договор.</w:t>
      </w:r>
    </w:p>
    <w:p w:rsidR="007167A1" w:rsidRDefault="007167A1">
      <w:pPr>
        <w:pStyle w:val="ConsPlusNormal"/>
        <w:jc w:val="both"/>
      </w:pPr>
      <w:r>
        <w:t xml:space="preserve">(абзац введен </w:t>
      </w:r>
      <w:hyperlink r:id="rId77"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2.30. Министерство в течение 10 дней со дня утверждения сводного списка уведомляет администрации муниципальных образований о принятом решении и доводит до них лимиты финансирования мероприятия программы на текущий финансовый год.</w:t>
      </w:r>
    </w:p>
    <w:p w:rsidR="007167A1" w:rsidRDefault="007167A1">
      <w:pPr>
        <w:pStyle w:val="ConsPlusNormal"/>
        <w:spacing w:before="220"/>
        <w:ind w:firstLine="540"/>
        <w:jc w:val="both"/>
      </w:pPr>
      <w:r>
        <w:t>2.31. Администрации муниципальных образований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7167A1" w:rsidRDefault="007167A1">
      <w:pPr>
        <w:pStyle w:val="ConsPlusNormal"/>
        <w:spacing w:before="220"/>
        <w:ind w:firstLine="540"/>
        <w:jc w:val="both"/>
      </w:pPr>
      <w: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 в соответствии с </w:t>
      </w:r>
      <w:hyperlink w:anchor="P122" w:history="1">
        <w:r>
          <w:rPr>
            <w:color w:val="0000FF"/>
          </w:rPr>
          <w:t>пунктами 2.2</w:t>
        </w:r>
      </w:hyperlink>
      <w:r>
        <w:t xml:space="preserve"> - </w:t>
      </w:r>
      <w:hyperlink w:anchor="P144" w:history="1">
        <w:r>
          <w:rPr>
            <w:color w:val="0000FF"/>
          </w:rPr>
          <w:t>2.4</w:t>
        </w:r>
      </w:hyperlink>
      <w:r>
        <w:t xml:space="preserve"> настоящего Положения.</w:t>
      </w:r>
    </w:p>
    <w:p w:rsidR="007167A1" w:rsidRDefault="007167A1">
      <w:pPr>
        <w:pStyle w:val="ConsPlusNormal"/>
        <w:spacing w:before="220"/>
        <w:ind w:firstLine="540"/>
        <w:jc w:val="both"/>
      </w:pPr>
      <w:bookmarkStart w:id="18" w:name="P264"/>
      <w:bookmarkEnd w:id="18"/>
      <w: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7167A1" w:rsidRDefault="007167A1">
      <w:pPr>
        <w:pStyle w:val="ConsPlusNormal"/>
        <w:spacing w:before="220"/>
        <w:ind w:firstLine="540"/>
        <w:jc w:val="both"/>
      </w:pPr>
      <w: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7167A1" w:rsidRDefault="007167A1">
      <w:pPr>
        <w:pStyle w:val="ConsPlusNormal"/>
        <w:spacing w:before="220"/>
        <w:ind w:firstLine="540"/>
        <w:jc w:val="both"/>
      </w:pPr>
      <w:r>
        <w:t xml:space="preserve">2.35. Администрация муниципального образования в 5-дневный срок с даты получения выписки от территориального органа Федерального казначейства о поступлении денежных средств в бюджет муниципального образования уведомляет получателей социальных выплат о зачислении </w:t>
      </w:r>
      <w:r>
        <w:lastRenderedPageBreak/>
        <w:t>денежных средств на их банковские счета.</w:t>
      </w:r>
    </w:p>
    <w:p w:rsidR="007167A1" w:rsidRDefault="007167A1">
      <w:pPr>
        <w:pStyle w:val="ConsPlusNormal"/>
        <w:spacing w:before="220"/>
        <w:ind w:firstLine="540"/>
        <w:jc w:val="both"/>
      </w:pPr>
      <w:bookmarkStart w:id="19" w:name="P267"/>
      <w:bookmarkEnd w:id="19"/>
      <w:r>
        <w:t>2.36. Перечисление социальных выплат с банковских счетов получателей социальных выплат кредитной организацией производится:</w:t>
      </w:r>
    </w:p>
    <w:p w:rsidR="007167A1" w:rsidRDefault="007167A1">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7167A1" w:rsidRDefault="007167A1">
      <w:pPr>
        <w:pStyle w:val="ConsPlusNormal"/>
        <w:spacing w:before="220"/>
        <w:ind w:firstLine="540"/>
        <w:jc w:val="both"/>
      </w:pPr>
      <w:r>
        <w:t xml:space="preserve">б) на счет эскроу, указанный в оформленном в соответствии с требованиями Федерального </w:t>
      </w:r>
      <w:hyperlink r:id="rId7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участия в долевом строительстве жилых домов (квартир), в котором получатель социальной выплаты является участником долевого строительства;</w:t>
      </w:r>
    </w:p>
    <w:p w:rsidR="007167A1" w:rsidRDefault="007167A1">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25.08.2020 N 278)</w:t>
      </w:r>
    </w:p>
    <w:p w:rsidR="007167A1" w:rsidRDefault="007167A1">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7167A1" w:rsidRDefault="007167A1">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7167A1" w:rsidRDefault="007167A1">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7167A1" w:rsidRDefault="007167A1">
      <w:pPr>
        <w:pStyle w:val="ConsPlusNormal"/>
        <w:spacing w:before="220"/>
        <w:ind w:firstLine="540"/>
        <w:jc w:val="both"/>
      </w:pPr>
      <w:r>
        <w:t xml:space="preserve">2.37. Указанные в </w:t>
      </w:r>
      <w:hyperlink w:anchor="P267" w:history="1">
        <w:r>
          <w:rPr>
            <w:color w:val="0000FF"/>
          </w:rPr>
          <w:t>пункте 2.36</w:t>
        </w:r>
      </w:hyperlink>
      <w:r>
        <w:t xml:space="preserve"> настоящего Положения договоры до представления их в кредитную организацию проходят проверку в администрации муниципального образования на предмет соответствия сведений, указанных в них, сведениям, содержащимся в свидетельствах.</w:t>
      </w:r>
    </w:p>
    <w:p w:rsidR="007167A1" w:rsidRDefault="007167A1">
      <w:pPr>
        <w:pStyle w:val="ConsPlusNormal"/>
        <w:spacing w:before="220"/>
        <w:ind w:firstLine="540"/>
        <w:jc w:val="both"/>
      </w:pPr>
      <w:r>
        <w:t xml:space="preserve">2.38. После перечисления социальной выплаты с банковского счета получателя социальной выплаты лицам, указанным в </w:t>
      </w:r>
      <w:hyperlink w:anchor="P267" w:history="1">
        <w:r>
          <w:rPr>
            <w:color w:val="0000FF"/>
          </w:rPr>
          <w:t>пункте 2.36</w:t>
        </w:r>
      </w:hyperlink>
      <w:r>
        <w:t xml:space="preserve"> настоящего Положения, кредитная организация направляет в администрацию муниципального образования подлинник свидетельства с отметкой о произведенной оплате.</w:t>
      </w:r>
    </w:p>
    <w:p w:rsidR="007167A1" w:rsidRDefault="007167A1">
      <w:pPr>
        <w:pStyle w:val="ConsPlusNormal"/>
        <w:spacing w:before="220"/>
        <w:ind w:firstLine="540"/>
        <w:jc w:val="both"/>
      </w:pPr>
      <w:r>
        <w:t>2.39. Администрация муниципального образования в течение одного месяца с момента получения свидетельства от кредитной организации передает его в Министерство.</w:t>
      </w:r>
    </w:p>
    <w:p w:rsidR="007167A1" w:rsidRDefault="007167A1">
      <w:pPr>
        <w:pStyle w:val="ConsPlusNormal"/>
        <w:spacing w:before="220"/>
        <w:ind w:firstLine="540"/>
        <w:jc w:val="both"/>
      </w:pPr>
      <w:r>
        <w:t>Свидетельство подлежит хранению в течение 5 лет.</w:t>
      </w:r>
    </w:p>
    <w:p w:rsidR="007167A1" w:rsidRDefault="007167A1">
      <w:pPr>
        <w:pStyle w:val="ConsPlusNormal"/>
        <w:spacing w:before="220"/>
        <w:ind w:firstLine="540"/>
        <w:jc w:val="both"/>
      </w:pPr>
      <w:r>
        <w:t>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w:t>
      </w:r>
    </w:p>
    <w:p w:rsidR="007167A1" w:rsidRDefault="007167A1">
      <w:pPr>
        <w:pStyle w:val="ConsPlusNormal"/>
        <w:spacing w:before="220"/>
        <w:ind w:firstLine="540"/>
        <w:jc w:val="both"/>
      </w:pPr>
      <w:r>
        <w:t>Срок строительства жилья (завершения ранее начатого строительства жилья) не может превышать 3 лет с момента получения социальной выплаты получателем.</w:t>
      </w:r>
    </w:p>
    <w:p w:rsidR="007167A1" w:rsidRDefault="007167A1">
      <w:pPr>
        <w:pStyle w:val="ConsPlusNormal"/>
        <w:spacing w:before="220"/>
        <w:ind w:firstLine="540"/>
        <w:jc w:val="both"/>
      </w:pPr>
      <w:r>
        <w:t>В случае продажи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федеральным законодательством истребуются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образования.</w:t>
      </w:r>
    </w:p>
    <w:p w:rsidR="007167A1" w:rsidRDefault="007167A1">
      <w:pPr>
        <w:pStyle w:val="ConsPlusNormal"/>
        <w:spacing w:before="220"/>
        <w:ind w:firstLine="540"/>
        <w:jc w:val="both"/>
      </w:pPr>
      <w:r>
        <w:t xml:space="preserve">В случае использования для софинансирования строительства (приобретения) жилья </w:t>
      </w:r>
      <w:r>
        <w:lastRenderedPageBreak/>
        <w:t>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образования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7167A1" w:rsidRDefault="007167A1">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8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7167A1" w:rsidRDefault="007167A1">
      <w:pPr>
        <w:pStyle w:val="ConsPlusNormal"/>
        <w:spacing w:before="220"/>
        <w:ind w:firstLine="540"/>
        <w:jc w:val="both"/>
      </w:pPr>
      <w:r>
        <w:t>Министерство вправе в судебном порядке требовать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7167A1" w:rsidRDefault="007167A1">
      <w:pPr>
        <w:pStyle w:val="ConsPlusNormal"/>
        <w:spacing w:before="220"/>
        <w:ind w:firstLine="540"/>
        <w:jc w:val="both"/>
      </w:pPr>
      <w:r>
        <w:t>2.41. Администрация муниципального образования ведет реестры выданных свидетельств по форме, установленной приказом Министерства, и осуществляет мониторинг исполнения получателями социальной выплаты своих обязательств, в том числе регистрацию прав на жилое помещение (жилой дом).</w:t>
      </w:r>
    </w:p>
    <w:p w:rsidR="007167A1" w:rsidRDefault="007167A1">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Администрации муниципальных образований Республики Алтай в конце соответствующего финансового года представляют в Министерство реестры выданных свидетельств по форме, установленной приказом Министерства.</w:t>
      </w:r>
    </w:p>
    <w:p w:rsidR="007167A1" w:rsidRDefault="007167A1">
      <w:pPr>
        <w:pStyle w:val="ConsPlusNormal"/>
        <w:jc w:val="both"/>
      </w:pPr>
      <w:r>
        <w:t xml:space="preserve">(абзац введен </w:t>
      </w:r>
      <w:hyperlink r:id="rId82"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Информация о введении в эксплуатацию (приобретении) жилых домов (жилых помещений) участников мероприятий по улучшению жилищных условий граждан, проживающих на сельских территориях, представляется в Министерство ежеквартально по форме, предусмотренной приказом Министерства.</w:t>
      </w:r>
    </w:p>
    <w:p w:rsidR="007167A1" w:rsidRDefault="007167A1">
      <w:pPr>
        <w:pStyle w:val="ConsPlusNormal"/>
        <w:jc w:val="both"/>
      </w:pPr>
      <w:r>
        <w:t xml:space="preserve">(абзац введен </w:t>
      </w:r>
      <w:hyperlink r:id="rId83" w:history="1">
        <w:r>
          <w:rPr>
            <w:color w:val="0000FF"/>
          </w:rPr>
          <w:t>Постановлением</w:t>
        </w:r>
      </w:hyperlink>
      <w:r>
        <w:t xml:space="preserve"> Правительства Республики Алтай от 21.03.2022 N 91)</w:t>
      </w:r>
    </w:p>
    <w:p w:rsidR="007167A1" w:rsidRDefault="007167A1">
      <w:pPr>
        <w:pStyle w:val="ConsPlusNormal"/>
        <w:spacing w:before="220"/>
        <w:ind w:firstLine="540"/>
        <w:jc w:val="both"/>
      </w:pPr>
      <w:r>
        <w:t>2.42. Администрации муниципальных образований вправе на основании соглашений, заключенных с Министерством, осуществлять выполнение следующих функций:</w:t>
      </w:r>
    </w:p>
    <w:p w:rsidR="007167A1" w:rsidRDefault="007167A1">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7167A1" w:rsidRDefault="007167A1">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7167A1" w:rsidRDefault="007167A1">
      <w:pPr>
        <w:pStyle w:val="ConsPlusNormal"/>
        <w:spacing w:before="220"/>
        <w:ind w:firstLine="540"/>
        <w:jc w:val="both"/>
      </w:pPr>
      <w:r>
        <w:t xml:space="preserve">в) заключение с кредитными организациями соглашений, предусмотренных </w:t>
      </w:r>
      <w:hyperlink w:anchor="P264" w:history="1">
        <w:r>
          <w:rPr>
            <w:color w:val="0000FF"/>
          </w:rPr>
          <w:t>пунктом 2.33</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 в случае перечисления субсидий в бюджет соответствующего муниципального образования;</w:t>
      </w:r>
    </w:p>
    <w:p w:rsidR="007167A1" w:rsidRDefault="007167A1">
      <w:pPr>
        <w:pStyle w:val="ConsPlusNormal"/>
        <w:spacing w:before="220"/>
        <w:ind w:firstLine="540"/>
        <w:jc w:val="both"/>
      </w:pPr>
      <w:r>
        <w:t xml:space="preserve">г) проверка указанных в </w:t>
      </w:r>
      <w:hyperlink w:anchor="P267" w:history="1">
        <w:r>
          <w:rPr>
            <w:color w:val="0000FF"/>
          </w:rPr>
          <w:t>пункте 2.36</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7167A1" w:rsidRDefault="007167A1">
      <w:pPr>
        <w:pStyle w:val="ConsPlusNormal"/>
        <w:spacing w:before="220"/>
        <w:ind w:firstLine="540"/>
        <w:jc w:val="both"/>
      </w:pPr>
      <w:r>
        <w:t xml:space="preserve">д) ведение реестров выданных свидетельств, содержащих информацию о </w:t>
      </w:r>
      <w:r>
        <w:lastRenderedPageBreak/>
        <w:t>зарегистрированных правах на жилое помещение (жилой дом);</w:t>
      </w:r>
    </w:p>
    <w:p w:rsidR="007167A1" w:rsidRDefault="007167A1">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21.03.2022 N 91)</w:t>
      </w:r>
    </w:p>
    <w:p w:rsidR="007167A1" w:rsidRDefault="007167A1">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7167A1" w:rsidRDefault="007167A1">
      <w:pPr>
        <w:pStyle w:val="ConsPlusNormal"/>
        <w:spacing w:before="220"/>
        <w:ind w:firstLine="540"/>
        <w:jc w:val="both"/>
      </w:pPr>
      <w:r>
        <w:t>2.43. При рождении (усыновлении) у гражданина одного и более детей участнику программы, приобретшему или построившему жилье, за счет средств республиканского бюджета Республики Алтай и (или) бюджета муниципального образования могут предоставляться дополнительные средства при наличии в республиканском бюджете Республики Алтай бюджетных ассигнований на исполнение расходного обязательства, в объеме, необходимом для его исполнения.</w:t>
      </w:r>
    </w:p>
    <w:p w:rsidR="007167A1" w:rsidRDefault="007167A1">
      <w:pPr>
        <w:pStyle w:val="ConsPlusNormal"/>
        <w:spacing w:before="220"/>
        <w:ind w:firstLine="540"/>
        <w:jc w:val="both"/>
      </w:pPr>
      <w:r>
        <w:t>Размер и порядок расчета дополнительных средств устанавливается Правительством Республики Алтай.</w:t>
      </w:r>
    </w:p>
    <w:p w:rsidR="007167A1" w:rsidRDefault="007167A1">
      <w:pPr>
        <w:pStyle w:val="ConsPlusNormal"/>
      </w:pPr>
      <w:hyperlink r:id="rId85" w:history="1">
        <w:r>
          <w:rPr>
            <w:i/>
            <w:color w:val="0000FF"/>
          </w:rPr>
          <w:br/>
          <w:t>Постановление Правительства Республики Алтай от 26.12.2019 N 379 (ред. от 21.03.2022) "Об утверждении государственной программы Республики Алтай "Комплексное развитие сельских территорий" {КонсультантПлюс}</w:t>
        </w:r>
      </w:hyperlink>
      <w:r>
        <w:br/>
      </w:r>
    </w:p>
    <w:p w:rsidR="00EE1D18" w:rsidRDefault="00EE1D18">
      <w:bookmarkStart w:id="20" w:name="_GoBack"/>
      <w:bookmarkEnd w:id="20"/>
    </w:p>
    <w:sectPr w:rsidR="00EE1D18" w:rsidSect="0058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A1"/>
    <w:rsid w:val="007167A1"/>
    <w:rsid w:val="00EE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AE48-93E2-40EA-BC04-373F44B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67A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A9E01D12500840C3ADF7898513688D79A8A20ADAC4818EAE04DE3ABB62E9903B7C282CD7FD9E2334704CCFE8F8640413A35021D1388E043A50BFVAM8I" TargetMode="External"/><Relationship Id="rId21" Type="http://schemas.openxmlformats.org/officeDocument/2006/relationships/hyperlink" Target="consultantplus://offline/ref=15A9E01D12500840C3ADF7898513688D79A8A20ADAC4818EAE04DE3ABB62E9903B7C282CD7FD9E23357945CBE8F8640413A35021D1388E043A50BFVAM8I" TargetMode="External"/><Relationship Id="rId42" Type="http://schemas.openxmlformats.org/officeDocument/2006/relationships/hyperlink" Target="consultantplus://offline/ref=15A9E01D12500840C3ADE984937F3F817BA2FA05DBCD8DDDF45B8567EC6BE3C77C33716E93F09C25347B189FA7F938404EB0502ED13A8918V3MAI" TargetMode="External"/><Relationship Id="rId47" Type="http://schemas.openxmlformats.org/officeDocument/2006/relationships/hyperlink" Target="consultantplus://offline/ref=15A9E01D12500840C3ADE984937F3F817BA1FC06DCC58DDDF45B8567EC6BE3C77C33716E93F09F22317B189FA7F938404EB0502ED13A8918V3MAI" TargetMode="External"/><Relationship Id="rId63" Type="http://schemas.openxmlformats.org/officeDocument/2006/relationships/hyperlink" Target="consultantplus://offline/ref=15A9E01D12500840C3ADF7898513688D79A8A20ADAC4818EAE04DE3ABB62E9903B7C282CD7FD9E2334704FCAE8F8640413A35021D1388E043A50BFVAM8I" TargetMode="External"/><Relationship Id="rId68" Type="http://schemas.openxmlformats.org/officeDocument/2006/relationships/hyperlink" Target="consultantplus://offline/ref=15A9E01D12500840C3ADE984937F3F817CABF506D7CF8DDDF45B8567EC6BE3C76E33296293F88123326E4ECEE1VAMEI" TargetMode="External"/><Relationship Id="rId84" Type="http://schemas.openxmlformats.org/officeDocument/2006/relationships/hyperlink" Target="consultantplus://offline/ref=15A9E01D12500840C3ADF7898513688D79A8A20ADAC4818EAE04DE3ABB62E9903B7C282CD7FD9E23347049CBE8F8640413A35021D1388E043A50BFVAM8I" TargetMode="External"/><Relationship Id="rId16" Type="http://schemas.openxmlformats.org/officeDocument/2006/relationships/image" Target="media/image1.wmf"/><Relationship Id="rId11" Type="http://schemas.openxmlformats.org/officeDocument/2006/relationships/hyperlink" Target="consultantplus://offline/ref=15A9E01D12500840C3ADF7898513688D79A8A20ADACA808AAB04DE3ABB62E9903B7C282CD7FD9E2335714CCBE8F8640413A35021D1388E043A50BFVAM8I" TargetMode="External"/><Relationship Id="rId32" Type="http://schemas.openxmlformats.org/officeDocument/2006/relationships/hyperlink" Target="consultantplus://offline/ref=15A9E01D12500840C3ADF7898513688D79A8A20ADACA808AAB04DE3ABB62E9903B7C282CD7FD9E2335714DCFE8F8640413A35021D1388E043A50BFVAM8I" TargetMode="External"/><Relationship Id="rId37" Type="http://schemas.openxmlformats.org/officeDocument/2006/relationships/hyperlink" Target="consultantplus://offline/ref=15A9E01D12500840C3ADF7898513688D79A8A20ADAC4818EAE04DE3ABB62E9903B7C282CD7FD9E2334704CCBE8F8640413A35021D1388E043A50BFVAM8I" TargetMode="External"/><Relationship Id="rId53" Type="http://schemas.openxmlformats.org/officeDocument/2006/relationships/hyperlink" Target="consultantplus://offline/ref=15A9E01D12500840C3ADE984937F3F817BA2F807DBCB8DDDF45B8567EC6BE3C76E33296293F88123326E4ECEE1VAMEI" TargetMode="External"/><Relationship Id="rId58" Type="http://schemas.openxmlformats.org/officeDocument/2006/relationships/hyperlink" Target="consultantplus://offline/ref=15A9E01D12500840C3ADF7898513688D79A8A20ADACE8383AE04DE3ABB62E9903B7C282CD7FD9E23347148C6E8F8640413A35021D1388E043A50BFVAM8I" TargetMode="External"/><Relationship Id="rId74" Type="http://schemas.openxmlformats.org/officeDocument/2006/relationships/hyperlink" Target="consultantplus://offline/ref=15A9E01D12500840C3ADF7898513688D79A8A20ADAC4818EAE04DE3ABB62E9903B7C282CD7FD9E23347048CDE8F8640413A35021D1388E043A50BFVAM8I" TargetMode="External"/><Relationship Id="rId79" Type="http://schemas.openxmlformats.org/officeDocument/2006/relationships/hyperlink" Target="consultantplus://offline/ref=15A9E01D12500840C3ADF7898513688D79A8A20ADACE8383AE04DE3ABB62E9903B7C282CD7FD9E23347149CFE8F8640413A35021D1388E043A50BFVAM8I" TargetMode="External"/><Relationship Id="rId5" Type="http://schemas.openxmlformats.org/officeDocument/2006/relationships/hyperlink" Target="consultantplus://offline/ref=15A9E01D12500840C3ADF7898513688D79A8A20ADACE8383AE04DE3ABB62E9903B7C282CD7FD9E2334714ECDE8F8640413A35021D1388E043A50BFVAM8I" TargetMode="External"/><Relationship Id="rId19" Type="http://schemas.openxmlformats.org/officeDocument/2006/relationships/hyperlink" Target="consultantplus://offline/ref=15A9E01D12500840C3ADF7898513688D79A8A20ADAC4818EAE04DE3ABB62E9903B7C282CD7FD9E23357945CAE8F8640413A35021D1388E043A50BFVAM8I" TargetMode="External"/><Relationship Id="rId14" Type="http://schemas.openxmlformats.org/officeDocument/2006/relationships/hyperlink" Target="consultantplus://offline/ref=15A9E01D12500840C3ADF7898513688D79A8A20ADAC4818EAE04DE3ABB62E9903B7C282CD7FD9E23357945CEE8F8640413A35021D1388E043A50BFVAM8I" TargetMode="External"/><Relationship Id="rId22" Type="http://schemas.openxmlformats.org/officeDocument/2006/relationships/hyperlink" Target="consultantplus://offline/ref=15A9E01D12500840C3ADF7898513688D79A8A20ADAC4818EAE04DE3ABB62E9903B7C282CD7FD9E23357945C9E8F8640413A35021D1388E043A50BFVAM8I" TargetMode="External"/><Relationship Id="rId27" Type="http://schemas.openxmlformats.org/officeDocument/2006/relationships/hyperlink" Target="consultantplus://offline/ref=15A9E01D12500840C3ADF7898513688D79A8A20ADAC4818EAE04DE3ABB62E9903B7C282CD7FD9E2334704CCDE8F8640413A35021D1388E043A50BFVAM8I" TargetMode="External"/><Relationship Id="rId30" Type="http://schemas.openxmlformats.org/officeDocument/2006/relationships/hyperlink" Target="consultantplus://offline/ref=15A9E01D12500840C3ADE984937F3F817BA2FC04DECB8DDDF45B8567EC6BE3C77C33716D95F598286121089BEEAC3D5E46A94E2BCF3AV8MBI" TargetMode="External"/><Relationship Id="rId35" Type="http://schemas.openxmlformats.org/officeDocument/2006/relationships/hyperlink" Target="consultantplus://offline/ref=15A9E01D12500840C3ADF7898513688D79A8A20ADACF8583AA04DE3ABB62E9903B7C282CD7FD9E2335704CC7E8F8640413A35021D1388E043A50BFVAM8I" TargetMode="External"/><Relationship Id="rId43" Type="http://schemas.openxmlformats.org/officeDocument/2006/relationships/hyperlink" Target="consultantplus://offline/ref=15A9E01D12500840C3ADF7898513688D79A8A20ADDC9808CAF04DE3ABB62E9903B7C283ED7A592233D6E4CC9FDAE3542V4M4I" TargetMode="External"/><Relationship Id="rId48" Type="http://schemas.openxmlformats.org/officeDocument/2006/relationships/hyperlink" Target="consultantplus://offline/ref=15A9E01D12500840C3ADF7898513688D79A8A20ADACE8383AE04DE3ABB62E9903B7C282CD7FD9E2334714EC9E8F8640413A35021D1388E043A50BFVAM8I" TargetMode="External"/><Relationship Id="rId56" Type="http://schemas.openxmlformats.org/officeDocument/2006/relationships/hyperlink" Target="consultantplus://offline/ref=15A9E01D12500840C3ADE984937F3F817BA1FC07DCC48DDDF45B8567EC6BE3C76E33296293F88123326E4ECEE1VAMEI" TargetMode="External"/><Relationship Id="rId64" Type="http://schemas.openxmlformats.org/officeDocument/2006/relationships/hyperlink" Target="consultantplus://offline/ref=15A9E01D12500840C3ADE984937F3F817DA5FF07DDC7D0D7FC028965EB64BCD07B7A7D6F93F1992B3E241D8AB6A1354858AE5737CD388BV1M8I" TargetMode="External"/><Relationship Id="rId69" Type="http://schemas.openxmlformats.org/officeDocument/2006/relationships/hyperlink" Target="consultantplus://offline/ref=15A9E01D12500840C3ADF7898513688D79A8A20ADAC4818EAE04DE3ABB62E9903B7C282CD7FD9E2334704FC9E8F8640413A35021D1388E043A50BFVAM8I" TargetMode="External"/><Relationship Id="rId77" Type="http://schemas.openxmlformats.org/officeDocument/2006/relationships/hyperlink" Target="consultantplus://offline/ref=15A9E01D12500840C3ADF7898513688D79A8A20ADAC4818EAE04DE3ABB62E9903B7C282CD7FD9E23347048C7E8F8640413A35021D1388E043A50BFVAM8I" TargetMode="External"/><Relationship Id="rId8" Type="http://schemas.openxmlformats.org/officeDocument/2006/relationships/hyperlink" Target="consultantplus://offline/ref=15A9E01D12500840C3ADF7898513688D79A8A20ADACD8389AC04DE3ABB62E9903B7C282CD7FD9E2335704CC7E8F8640413A35021D1388E043A50BFVAM8I" TargetMode="External"/><Relationship Id="rId51" Type="http://schemas.openxmlformats.org/officeDocument/2006/relationships/hyperlink" Target="consultantplus://offline/ref=15A9E01D12500840C3ADF7898513688D79A8A20ADAC4818EAE04DE3ABB62E9903B7C282CD7FD9E2334704DCDE8F8640413A35021D1388E043A50BFVAM8I" TargetMode="External"/><Relationship Id="rId72" Type="http://schemas.openxmlformats.org/officeDocument/2006/relationships/hyperlink" Target="consultantplus://offline/ref=15A9E01D12500840C3ADF7898513688D79A8A20ADAC4818EAE04DE3ABB62E9903B7C282CD7FD9E23347048CFE8F8640413A35021D1388E043A50BFVAM8I" TargetMode="External"/><Relationship Id="rId80" Type="http://schemas.openxmlformats.org/officeDocument/2006/relationships/hyperlink" Target="consultantplus://offline/ref=15A9E01D12500840C3ADE984937F3F817BA1FC07DCC48DDDF45B8567EC6BE3C77C33716E93F09F24357B189FA7F938404EB0502ED13A8918V3MAI" TargetMode="External"/><Relationship Id="rId85" Type="http://schemas.openxmlformats.org/officeDocument/2006/relationships/hyperlink" Target="consultantplus://offline/ref=15A9E01D12500840C3ADF7898513688D79A8A20ADAC48183A904DE3ABB62E9903B7C282CD7FD9E23347244CDE8F8640413A35021D1388E043A50BFVAM8I" TargetMode="External"/><Relationship Id="rId3" Type="http://schemas.openxmlformats.org/officeDocument/2006/relationships/webSettings" Target="webSettings.xml"/><Relationship Id="rId12" Type="http://schemas.openxmlformats.org/officeDocument/2006/relationships/hyperlink" Target="consultantplus://offline/ref=15A9E01D12500840C3ADF7898513688D79A8A20ADACA808AAB04DE3ABB62E9903B7C282CD7FD9E2335714DCFE8F8640413A35021D1388E043A50BFVAM8I" TargetMode="External"/><Relationship Id="rId17" Type="http://schemas.openxmlformats.org/officeDocument/2006/relationships/image" Target="media/image2.wmf"/><Relationship Id="rId25" Type="http://schemas.openxmlformats.org/officeDocument/2006/relationships/hyperlink" Target="consultantplus://offline/ref=15A9E01D12500840C3ADF7898513688D79A8A20ADAC4818EAE04DE3ABB62E9903B7C282CD7FD9E2334704CCEE8F8640413A35021D1388E043A50BFVAM8I" TargetMode="External"/><Relationship Id="rId33" Type="http://schemas.openxmlformats.org/officeDocument/2006/relationships/hyperlink" Target="consultantplus://offline/ref=15A9E01D12500840C3ADF7898513688D79A8A20ADAC88688AC04DE3ABB62E9903B7C282CD7FD9E23347048CDE8F8640413A35021D1388E043A50BFVAM8I" TargetMode="External"/><Relationship Id="rId38" Type="http://schemas.openxmlformats.org/officeDocument/2006/relationships/hyperlink" Target="consultantplus://offline/ref=15A9E01D12500840C3ADE984937F3F817BA3FC07DFCB8DDDF45B8567EC6BE3C77C33716E93F09F22367B189FA7F938404EB0502ED13A8918V3MAI" TargetMode="External"/><Relationship Id="rId46" Type="http://schemas.openxmlformats.org/officeDocument/2006/relationships/hyperlink" Target="consultantplus://offline/ref=15A9E01D12500840C3ADE984937F3F817BA1FC07DCC48DDDF45B8567EC6BE3C77C33716E93F09F24357B189FA7F938404EB0502ED13A8918V3MAI" TargetMode="External"/><Relationship Id="rId59" Type="http://schemas.openxmlformats.org/officeDocument/2006/relationships/hyperlink" Target="consultantplus://offline/ref=15A9E01D12500840C3ADF7898513688D79A8A20ADAC4818EAE04DE3ABB62E9903B7C282CD7FD9E2334704FCEE8F8640413A35021D1388E043A50BFVAM8I" TargetMode="External"/><Relationship Id="rId67" Type="http://schemas.openxmlformats.org/officeDocument/2006/relationships/hyperlink" Target="consultantplus://offline/ref=15A9E01D12500840C3ADF7898513688D79A8A20ADAC4818EAE04DE3ABB62E9903B7C282CD7FD9E2334704FC8E8F8640413A35021D1388E043A50BFVAM8I" TargetMode="External"/><Relationship Id="rId20" Type="http://schemas.openxmlformats.org/officeDocument/2006/relationships/image" Target="media/image3.wmf"/><Relationship Id="rId41" Type="http://schemas.openxmlformats.org/officeDocument/2006/relationships/hyperlink" Target="consultantplus://offline/ref=15A9E01D12500840C3ADE984937F3F817BA1FC07DCC48DDDF45B8567EC6BE3C77C33716E93F09F24357B189FA7F938404EB0502ED13A8918V3MAI" TargetMode="External"/><Relationship Id="rId54" Type="http://schemas.openxmlformats.org/officeDocument/2006/relationships/hyperlink" Target="consultantplus://offline/ref=15A9E01D12500840C3ADF7898513688D79A8A20ADAC4818EAE04DE3ABB62E9903B7C282CD7FD9E2334704ECFE8F8640413A35021D1388E043A50BFVAM8I" TargetMode="External"/><Relationship Id="rId62" Type="http://schemas.openxmlformats.org/officeDocument/2006/relationships/hyperlink" Target="consultantplus://offline/ref=15A9E01D12500840C3ADF7898513688D79A8A20ADAC4818EAE04DE3ABB62E9903B7C282CD7FD9E2334704FCDE8F8640413A35021D1388E043A50BFVAM8I" TargetMode="External"/><Relationship Id="rId70" Type="http://schemas.openxmlformats.org/officeDocument/2006/relationships/hyperlink" Target="consultantplus://offline/ref=15A9E01D12500840C3ADF7898513688D79A8A20ADAC4818EAE04DE3ABB62E9903B7C282CD7FD9E2334704FC6E8F8640413A35021D1388E043A50BFVAM8I" TargetMode="External"/><Relationship Id="rId75" Type="http://schemas.openxmlformats.org/officeDocument/2006/relationships/hyperlink" Target="consultantplus://offline/ref=15A9E01D12500840C3ADF7898513688D79A8A20ADAC4818EAE04DE3ABB62E9903B7C282CD7FD9E23347048CAE8F8640413A35021D1388E043A50BFVAM8I" TargetMode="External"/><Relationship Id="rId83" Type="http://schemas.openxmlformats.org/officeDocument/2006/relationships/hyperlink" Target="consultantplus://offline/ref=15A9E01D12500840C3ADF7898513688D79A8A20ADAC4818EAE04DE3ABB62E9903B7C282CD7FD9E23347049CAE8F8640413A35021D1388E043A50BFVAM8I" TargetMode="External"/><Relationship Id="rId1" Type="http://schemas.openxmlformats.org/officeDocument/2006/relationships/styles" Target="styles.xml"/><Relationship Id="rId6" Type="http://schemas.openxmlformats.org/officeDocument/2006/relationships/hyperlink" Target="consultantplus://offline/ref=15A9E01D12500840C3ADF7898513688D79A8A20ADAC88688AC04DE3ABB62E9903B7C282CD7FD9E23347048CDE8F8640413A35021D1388E043A50BFVAM8I" TargetMode="External"/><Relationship Id="rId15" Type="http://schemas.openxmlformats.org/officeDocument/2006/relationships/hyperlink" Target="consultantplus://offline/ref=15A9E01D12500840C3ADF7898513688D79A8A20ADAC4818EAE04DE3ABB62E9903B7C282CD7FD9E23357945CCE8F8640413A35021D1388E043A50BFVAM8I" TargetMode="External"/><Relationship Id="rId23" Type="http://schemas.openxmlformats.org/officeDocument/2006/relationships/hyperlink" Target="consultantplus://offline/ref=15A9E01D12500840C3ADF7898513688D79A8A20ADAC4818EAE04DE3ABB62E9903B7C282CD7FD9E23357945C6E8F8640413A35021D1388E043A50BFVAM8I" TargetMode="External"/><Relationship Id="rId28" Type="http://schemas.openxmlformats.org/officeDocument/2006/relationships/hyperlink" Target="consultantplus://offline/ref=15A9E01D12500840C3ADF7898513688D79A8A20ADACE8383AE04DE3ABB62E9903B7C282CD7FD9E23347149CCE8F8640413A35021D1388E043A50BFVAM8I" TargetMode="External"/><Relationship Id="rId36" Type="http://schemas.openxmlformats.org/officeDocument/2006/relationships/hyperlink" Target="consultantplus://offline/ref=15A9E01D12500840C3ADF7898513688D79A8A20ADACE8383AE04DE3ABB62E9903B7C282CD7FD9E2334714EC8E8F8640413A35021D1388E043A50BFVAM8I" TargetMode="External"/><Relationship Id="rId49" Type="http://schemas.openxmlformats.org/officeDocument/2006/relationships/hyperlink" Target="consultantplus://offline/ref=15A9E01D12500840C3ADF7898513688D79A8A20ADAC4818EAE04DE3ABB62E9903B7C282CD7FD9E2334704DCCE8F8640413A35021D1388E043A50BFVAM8I" TargetMode="External"/><Relationship Id="rId57" Type="http://schemas.openxmlformats.org/officeDocument/2006/relationships/hyperlink" Target="consultantplus://offline/ref=15A9E01D12500840C3ADE984937F3F817CABF506D6CE8DDDF45B8567EC6BE3C77C33716D90F69F286121089BEEAC3D5E46A94E2BCF3AV8MBI" TargetMode="External"/><Relationship Id="rId10" Type="http://schemas.openxmlformats.org/officeDocument/2006/relationships/hyperlink" Target="consultantplus://offline/ref=15A9E01D12500840C3ADF7898513688D79A8A20ADAC4818EAE04DE3ABB62E9903B7C282CD7FD9E23357944C6E8F8640413A35021D1388E043A50BFVAM8I" TargetMode="External"/><Relationship Id="rId31" Type="http://schemas.openxmlformats.org/officeDocument/2006/relationships/hyperlink" Target="consultantplus://offline/ref=15A9E01D12500840C3ADF7898513688D79A8A20ADACA808AAB04DE3ABB62E9903B7C282CD7FD9E2335714CCBE8F8640413A35021D1388E043A50BFVAM8I" TargetMode="External"/><Relationship Id="rId44" Type="http://schemas.openxmlformats.org/officeDocument/2006/relationships/hyperlink" Target="consultantplus://offline/ref=15A9E01D12500840C3ADF7898513688D79A8A20ADAC4818EAE04DE3ABB62E9903B7C282CD7FD9E2334704DCEE8F8640413A35021D1388E043A50BFVAM8I" TargetMode="External"/><Relationship Id="rId52" Type="http://schemas.openxmlformats.org/officeDocument/2006/relationships/hyperlink" Target="consultantplus://offline/ref=15A9E01D12500840C3ADE984937F3F817BA2F903D7C98DDDF45B8567EC6BE3C77C33716E97F398203D7B189FA7F938404EB0502ED13A8918V3MAI" TargetMode="External"/><Relationship Id="rId60" Type="http://schemas.openxmlformats.org/officeDocument/2006/relationships/hyperlink" Target="consultantplus://offline/ref=15A9E01D12500840C3ADF7898513688D79A8A20ADACE8383AE04DE3ABB62E9903B7C282CD7FD9E23347149CEE8F8640413A35021D1388E043A50BFVAM8I" TargetMode="External"/><Relationship Id="rId65" Type="http://schemas.openxmlformats.org/officeDocument/2006/relationships/hyperlink" Target="consultantplus://offline/ref=15A9E01D12500840C3ADE984937F3F817DA5FF07DDC7D0D7FC028965EB64BCD07B7A7D6F93F29A273E241D8AB6A1354858AE5737CD388BV1M8I" TargetMode="External"/><Relationship Id="rId73" Type="http://schemas.openxmlformats.org/officeDocument/2006/relationships/hyperlink" Target="consultantplus://offline/ref=15A9E01D12500840C3ADF7898513688D79A8A20ADAC4818EAE04DE3ABB62E9903B7C282CD7FD9E23347048CCE8F8640413A35021D1388E043A50BFVAM8I" TargetMode="External"/><Relationship Id="rId78" Type="http://schemas.openxmlformats.org/officeDocument/2006/relationships/hyperlink" Target="consultantplus://offline/ref=15A9E01D12500840C3ADE984937F3F817BA2FD02D8CF8DDDF45B8567EC6BE3C76E33296293F88123326E4ECEE1VAMEI" TargetMode="External"/><Relationship Id="rId81" Type="http://schemas.openxmlformats.org/officeDocument/2006/relationships/hyperlink" Target="consultantplus://offline/ref=15A9E01D12500840C3ADF7898513688D79A8A20ADAC4818EAE04DE3ABB62E9903B7C282CD7FD9E23347049CEE8F8640413A35021D1388E043A50BFVAM8I" TargetMode="External"/><Relationship Id="rId86" Type="http://schemas.openxmlformats.org/officeDocument/2006/relationships/fontTable" Target="fontTable.xml"/><Relationship Id="rId4" Type="http://schemas.openxmlformats.org/officeDocument/2006/relationships/hyperlink" Target="consultantplus://offline/ref=15A9E01D12500840C3ADF7898513688D79A8A20ADACF8583AA04DE3ABB62E9903B7C282CD7FD9E2335704CC8E8F8640413A35021D1388E043A50BFVAM8I" TargetMode="External"/><Relationship Id="rId9" Type="http://schemas.openxmlformats.org/officeDocument/2006/relationships/hyperlink" Target="consultantplus://offline/ref=15A9E01D12500840C3ADF7898513688D79A8A20ADAC4818EAE04DE3ABB62E9903B7C282CD7FD9E23357944CBE8F8640413A35021D1388E043A50BFVAM8I" TargetMode="External"/><Relationship Id="rId13" Type="http://schemas.openxmlformats.org/officeDocument/2006/relationships/hyperlink" Target="consultantplus://offline/ref=15A9E01D12500840C3ADF7898513688D79A8A20ADACA808AAB04DE3ABB62E9903B7C282CD7FD9E23357148C6E8F8640413A35021D1388E043A50BFVAM8I" TargetMode="External"/><Relationship Id="rId18" Type="http://schemas.openxmlformats.org/officeDocument/2006/relationships/hyperlink" Target="consultantplus://offline/ref=15A9E01D12500840C3ADF7898513688D79A8A20ADAC4818EAE04DE3ABB62E9903B7C282CD7FD9E23357945CAE8F8640413A35021D1388E043A50BFVAM8I" TargetMode="External"/><Relationship Id="rId39" Type="http://schemas.openxmlformats.org/officeDocument/2006/relationships/hyperlink" Target="consultantplus://offline/ref=15A9E01D12500840C3ADE984937F3F817BA3FC07DFCB8DDDF45B8567EC6BE3C77C33716B91FBCB72712541CEEBB2354758AC502BVCMDI" TargetMode="External"/><Relationship Id="rId34" Type="http://schemas.openxmlformats.org/officeDocument/2006/relationships/hyperlink" Target="consultantplus://offline/ref=15A9E01D12500840C3ADF7898513688D79A8A20ADACE8383AE04DE3ABB62E9903B7C282CD7FD9E2334714ECAE8F8640413A35021D1388E043A50BFVAM8I" TargetMode="External"/><Relationship Id="rId50" Type="http://schemas.openxmlformats.org/officeDocument/2006/relationships/hyperlink" Target="consultantplus://offline/ref=15A9E01D12500840C3ADF7898513688D79A8A20ADACE8383AE04DE3ABB62E9903B7C282CD7FD9E23347148CEE8F8640413A35021D1388E043A50BFVAM8I" TargetMode="External"/><Relationship Id="rId55" Type="http://schemas.openxmlformats.org/officeDocument/2006/relationships/hyperlink" Target="consultantplus://offline/ref=15A9E01D12500840C3ADF7898513688D79A8A20ADAC4818EAE04DE3ABB62E9903B7C282CD7FD9E2334704EC6E8F8640413A35021D1388E043A50BFVAM8I" TargetMode="External"/><Relationship Id="rId76" Type="http://schemas.openxmlformats.org/officeDocument/2006/relationships/hyperlink" Target="consultantplus://offline/ref=15A9E01D12500840C3ADF7898513688D79A8A20ADAC4818EAE04DE3ABB62E9903B7C282CD7FD9E23347048C9E8F8640413A35021D1388E043A50BFVAM8I" TargetMode="External"/><Relationship Id="rId7" Type="http://schemas.openxmlformats.org/officeDocument/2006/relationships/hyperlink" Target="consultantplus://offline/ref=15A9E01D12500840C3ADF7898513688D79A8A20ADAC4818EAE04DE3ABB62E9903B7C282CD7FD9E23357944CAE8F8640413A35021D1388E043A50BFVAM8I" TargetMode="External"/><Relationship Id="rId71" Type="http://schemas.openxmlformats.org/officeDocument/2006/relationships/hyperlink" Target="consultantplus://offline/ref=15A9E01D12500840C3ADF7898513688D79A8A20ADAC4818EAE04DE3ABB62E9903B7C282CD7FD9E23347048CEE8F8640413A35021D1388E043A50BFVAM8I" TargetMode="External"/><Relationship Id="rId2" Type="http://schemas.openxmlformats.org/officeDocument/2006/relationships/settings" Target="settings.xml"/><Relationship Id="rId29" Type="http://schemas.openxmlformats.org/officeDocument/2006/relationships/hyperlink" Target="consultantplus://offline/ref=15A9E01D12500840C3ADF7898513688D79A8A20ADAC4818EAE04DE3ABB62E9903B7C282CD7FD9E2334704CCAE8F8640413A35021D1388E043A50BFVAM8I" TargetMode="External"/><Relationship Id="rId24" Type="http://schemas.openxmlformats.org/officeDocument/2006/relationships/hyperlink" Target="consultantplus://offline/ref=15A9E01D12500840C3ADF7898513688D79A8A20ADACA808AAB04DE3ABB62E9903B7C282CD7FD9E23357148C7E8F8640413A35021D1388E043A50BFVAM8I" TargetMode="External"/><Relationship Id="rId40" Type="http://schemas.openxmlformats.org/officeDocument/2006/relationships/hyperlink" Target="consultantplus://offline/ref=15A9E01D12500840C3ADF7898513688D79A8A20ADAC4818EAE04DE3ABB62E9903B7C282CD7FD9E2334704CC9E8F8640413A35021D1388E043A50BFVAM8I" TargetMode="External"/><Relationship Id="rId45" Type="http://schemas.openxmlformats.org/officeDocument/2006/relationships/hyperlink" Target="consultantplus://offline/ref=15A9E01D12500840C3ADF7898513688D79A8A20ADAC4818EAE04DE3ABB62E9903B7C282CD7FD9E2334704DCFE8F8640413A35021D1388E043A50BFVAM8I" TargetMode="External"/><Relationship Id="rId66" Type="http://schemas.openxmlformats.org/officeDocument/2006/relationships/hyperlink" Target="consultantplus://offline/ref=15A9E01D12500840C3ADF7898513688D79A8A20ADAC4818EAE04DE3ABB62E9903B7C282CD7FD9E2334704FCBE8F8640413A35021D1388E043A50BFVAM8I" TargetMode="External"/><Relationship Id="rId87" Type="http://schemas.openxmlformats.org/officeDocument/2006/relationships/theme" Target="theme/theme1.xml"/><Relationship Id="rId61" Type="http://schemas.openxmlformats.org/officeDocument/2006/relationships/hyperlink" Target="consultantplus://offline/ref=15A9E01D12500840C3ADF7898513688D79A8A20ADAC4818EAE04DE3ABB62E9903B7C282CD7FD9E2334704FCFE8F8640413A35021D1388E043A50BFVAM8I" TargetMode="External"/><Relationship Id="rId82" Type="http://schemas.openxmlformats.org/officeDocument/2006/relationships/hyperlink" Target="consultantplus://offline/ref=15A9E01D12500840C3ADF7898513688D79A8A20ADAC4818EAE04DE3ABB62E9903B7C282CD7FD9E23347049CCE8F8640413A35021D1388E043A50BFVA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11071</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2022-07-08T08:12:00Z</dcterms:created>
  <dcterms:modified xsi:type="dcterms:W3CDTF">2022-07-08T08:13:00Z</dcterms:modified>
</cp:coreProperties>
</file>