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98" w:rsidRPr="00A802FC" w:rsidRDefault="00E62298" w:rsidP="00E62298">
      <w:pPr>
        <w:jc w:val="center"/>
        <w:rPr>
          <w:b/>
          <w:sz w:val="28"/>
          <w:szCs w:val="28"/>
        </w:rPr>
      </w:pPr>
      <w:r w:rsidRPr="00A802FC">
        <w:rPr>
          <w:b/>
          <w:sz w:val="28"/>
          <w:szCs w:val="28"/>
        </w:rPr>
        <w:t>ДОКЛАД</w:t>
      </w:r>
    </w:p>
    <w:p w:rsidR="00E62298" w:rsidRDefault="00E62298" w:rsidP="00E62298">
      <w:pPr>
        <w:spacing w:after="120"/>
        <w:jc w:val="center"/>
        <w:rPr>
          <w:b/>
          <w:sz w:val="28"/>
          <w:szCs w:val="28"/>
        </w:rPr>
      </w:pPr>
      <w:r w:rsidRPr="00A802FC">
        <w:rPr>
          <w:b/>
          <w:sz w:val="28"/>
          <w:szCs w:val="28"/>
        </w:rPr>
        <w:t>на коллегию Министерства сельского хозяйства Республики Алтай</w:t>
      </w:r>
    </w:p>
    <w:p w:rsidR="00E62298" w:rsidRPr="00E62298" w:rsidRDefault="00E62298" w:rsidP="00E6229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Об итогах деятельности отдела по надзору за техническим состоянием самоходных машин и других видов техники (Инспекция) министерства сельского хозяйства Республики Алтай в 2021 году. О необходимости приведения вопросов эксплуатации аттракционов (в том числе традиционных зимних горок) в соответствие с действующим законода</w:t>
      </w:r>
      <w:r>
        <w:rPr>
          <w:rFonts w:eastAsia="Calibri"/>
          <w:b/>
          <w:sz w:val="28"/>
          <w:szCs w:val="28"/>
          <w:lang w:eastAsia="en-US"/>
        </w:rPr>
        <w:t>тельством</w:t>
      </w:r>
      <w:r>
        <w:rPr>
          <w:b/>
          <w:sz w:val="28"/>
          <w:szCs w:val="28"/>
        </w:rPr>
        <w:t>»</w:t>
      </w:r>
    </w:p>
    <w:p w:rsidR="00E62298" w:rsidRDefault="00E62298" w:rsidP="00E62298">
      <w:pPr>
        <w:spacing w:line="22" w:lineRule="atLeast"/>
        <w:jc w:val="both"/>
        <w:rPr>
          <w:sz w:val="28"/>
          <w:szCs w:val="28"/>
        </w:rPr>
      </w:pPr>
    </w:p>
    <w:p w:rsidR="00E62298" w:rsidRDefault="00E62298" w:rsidP="00E62298">
      <w:pPr>
        <w:spacing w:line="2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29.12.2021 года                                                                             г. Горно-Алтайск</w:t>
      </w:r>
    </w:p>
    <w:p w:rsidR="00E62298" w:rsidRDefault="00E62298" w:rsidP="00E62298">
      <w:pPr>
        <w:spacing w:line="22" w:lineRule="atLeast"/>
        <w:jc w:val="center"/>
        <w:rPr>
          <w:sz w:val="28"/>
          <w:szCs w:val="28"/>
        </w:rPr>
      </w:pPr>
    </w:p>
    <w:p w:rsidR="00E62298" w:rsidRDefault="00E62298" w:rsidP="00E62298">
      <w:pPr>
        <w:spacing w:line="2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E62298" w:rsidRDefault="00E62298" w:rsidP="00E62298">
      <w:pPr>
        <w:spacing w:line="22" w:lineRule="atLeast"/>
        <w:jc w:val="center"/>
        <w:rPr>
          <w:sz w:val="28"/>
          <w:szCs w:val="28"/>
        </w:rPr>
      </w:pPr>
    </w:p>
    <w:p w:rsidR="00DA2218" w:rsidRPr="00D8500C" w:rsidRDefault="00DA2218" w:rsidP="00DA2218">
      <w:pPr>
        <w:pStyle w:val="a4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 по надзору за техническим состоянием самоходных машин и других видов техники (Инспекция) </w:t>
      </w:r>
      <w:r w:rsidRPr="00D8500C">
        <w:rPr>
          <w:color w:val="000000" w:themeColor="text1"/>
          <w:sz w:val="28"/>
          <w:szCs w:val="28"/>
        </w:rPr>
        <w:t>осуществляет следующие полномочия в сфере государственного надзора за техническим состоянием самоходных машин и других видов техники:</w:t>
      </w:r>
    </w:p>
    <w:p w:rsidR="00DA2218" w:rsidRPr="00D8500C" w:rsidRDefault="00DA2218" w:rsidP="00DA221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>1) надзор за техническим состоянием тракторов, самоходных дорожно-строительных машин и других наземных безрельсовых механических транспортных средств с независимым приводом, имеющих двигатель внутреннего сгорания объёмом свыше 50 куб. см или электродвигатель максимальной мощностью более 4 кВт ( за исключением предназначенных для движения по автомобильным дорогам общего пользования автомототранспортных средств, имеющих максимальную конструктивную скорость более 50 км/час, и боевой самоходной техники Вооружённых Сил Российской Федерации, других войск, воинских формирований и органов, выполняющих задачи в области обороны и безопасности государства), в процессе их использования в соответствии с нормативами, обеспечивающими безопасность для жизни или здоровья людей, сохранность имущества, охрану окружающей среды;</w:t>
      </w:r>
    </w:p>
    <w:p w:rsidR="00DA2218" w:rsidRPr="00D8500C" w:rsidRDefault="00DA2218" w:rsidP="00DA2218">
      <w:pPr>
        <w:pStyle w:val="a4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>2) надзор в агропромышленном комплексе за соблюдением правил эксплуатации поднадзорных машин и оборудования в части обеспечения безопасности для жизни или здоровья людей, сохранности имущества, охраны окружающей среды;</w:t>
      </w:r>
      <w:r w:rsidRPr="00D8500C">
        <w:rPr>
          <w:rStyle w:val="apple-converted-space"/>
          <w:color w:val="000000" w:themeColor="text1"/>
          <w:sz w:val="28"/>
          <w:szCs w:val="28"/>
        </w:rPr>
        <w:t> </w:t>
      </w:r>
    </w:p>
    <w:p w:rsidR="00DA2218" w:rsidRPr="00D8500C" w:rsidRDefault="00DA2218" w:rsidP="00DA221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>3) надзор в агропромышленном комплексе за соблюдением установленного порядка организации и проведения процедуры подтверждения соответствия работ и услуг в области эксплуатации поднадзорных машин и оборудования;</w:t>
      </w:r>
    </w:p>
    <w:p w:rsidR="00DA2218" w:rsidRPr="00D8500C" w:rsidRDefault="00DA2218" w:rsidP="00DA221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>4) надзор в период ответственности изготовителя и (или) поставщика за соответствием поднадзорных машин и оборудования условиям подтверждения соответствия и наличием декларации о соответствии или сертификата соответствия;</w:t>
      </w:r>
    </w:p>
    <w:p w:rsidR="00DA2218" w:rsidRPr="00D8500C" w:rsidRDefault="00DA2218" w:rsidP="00DA221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 xml:space="preserve">5) государственную регистрацию тракторов, самоходных дорожно-строительных машин и других наземных безрельсовых механических транспортных средств с независимым приводом, имеющих двигатель внутреннего сгорания объёмом свыше 50 </w:t>
      </w:r>
      <w:proofErr w:type="spellStart"/>
      <w:r w:rsidRPr="00D8500C">
        <w:rPr>
          <w:color w:val="000000" w:themeColor="text1"/>
          <w:sz w:val="28"/>
          <w:szCs w:val="28"/>
        </w:rPr>
        <w:t>куб.см</w:t>
      </w:r>
      <w:proofErr w:type="spellEnd"/>
      <w:r w:rsidRPr="00D8500C">
        <w:rPr>
          <w:color w:val="000000" w:themeColor="text1"/>
          <w:sz w:val="28"/>
          <w:szCs w:val="28"/>
        </w:rPr>
        <w:t xml:space="preserve"> или электродвигатель </w:t>
      </w:r>
      <w:r w:rsidRPr="00D8500C">
        <w:rPr>
          <w:color w:val="000000" w:themeColor="text1"/>
          <w:sz w:val="28"/>
          <w:szCs w:val="28"/>
        </w:rPr>
        <w:lastRenderedPageBreak/>
        <w:t>максимальной мощностью более 4 квт ( за исключением предназначенных для движения по автомобильным дорогам общего пользования автомототранспортных средств, имеющих максимальную конструктивную скорость более 50 км/час и боевой самоходной техники Вооружённых Сил Российской Федерации, других войск, воинских формирований и органов, выполняющих задачи в области обороны и безопасности государства);</w:t>
      </w:r>
    </w:p>
    <w:p w:rsidR="00DA2218" w:rsidRPr="00D8500C" w:rsidRDefault="00D74D3E" w:rsidP="00DA221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DA2218" w:rsidRPr="00D8500C">
        <w:rPr>
          <w:color w:val="000000" w:themeColor="text1"/>
          <w:sz w:val="28"/>
          <w:szCs w:val="28"/>
        </w:rPr>
        <w:t>) проведение периодических технических осмотров самоходных машин и прицепов к ним;</w:t>
      </w:r>
    </w:p>
    <w:p w:rsidR="00DA2218" w:rsidRPr="00D8500C" w:rsidRDefault="00D74D3E" w:rsidP="00DA221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DA2218" w:rsidRPr="00D8500C">
        <w:rPr>
          <w:color w:val="000000" w:themeColor="text1"/>
          <w:sz w:val="28"/>
          <w:szCs w:val="28"/>
        </w:rPr>
        <w:t>) участие в реализации мобилизационных заданий в отношении техники, подлежащей передаче в Вооруженные Силы Российской Федерации в соответствии с законодательством Российской Федерации;</w:t>
      </w:r>
    </w:p>
    <w:p w:rsidR="00DA2218" w:rsidRPr="00D8500C" w:rsidRDefault="00D74D3E" w:rsidP="00DA2218">
      <w:pPr>
        <w:pStyle w:val="a4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DA2218" w:rsidRPr="00D8500C">
        <w:rPr>
          <w:color w:val="000000" w:themeColor="text1"/>
          <w:sz w:val="28"/>
          <w:szCs w:val="28"/>
        </w:rPr>
        <w:t>) согласование рабочих учебных планов и программ подготовки водителей внедорожных мотосредств, трактористов, трактористов-машинистов и машинистов самоходных машин;</w:t>
      </w:r>
    </w:p>
    <w:p w:rsidR="00DA2218" w:rsidRPr="00D8500C" w:rsidRDefault="00D74D3E" w:rsidP="00DA2218">
      <w:pPr>
        <w:pStyle w:val="a4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A2218" w:rsidRPr="00D8500C">
        <w:rPr>
          <w:color w:val="000000" w:themeColor="text1"/>
          <w:sz w:val="28"/>
          <w:szCs w:val="28"/>
        </w:rPr>
        <w:t>) прием экзаменов на право управления самоходными машинами и выдачу удостоверений тракториста-машиниста (тракториста), иных документов на право управления самоходными машинами;</w:t>
      </w:r>
    </w:p>
    <w:p w:rsidR="00DA2218" w:rsidRPr="00D8500C" w:rsidRDefault="00DA2218" w:rsidP="00DA2218">
      <w:pPr>
        <w:pStyle w:val="a4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>1</w:t>
      </w:r>
      <w:r w:rsidR="00D74D3E">
        <w:rPr>
          <w:color w:val="000000" w:themeColor="text1"/>
          <w:sz w:val="28"/>
          <w:szCs w:val="28"/>
        </w:rPr>
        <w:t>0</w:t>
      </w:r>
      <w:r w:rsidRPr="00D8500C">
        <w:rPr>
          <w:color w:val="000000" w:themeColor="text1"/>
          <w:sz w:val="28"/>
          <w:szCs w:val="28"/>
        </w:rPr>
        <w:t>) оценку технического состояния и определение остаточного ресурса поднадзорных машин и оборудования по запросам владельцев, государственных и других органов;</w:t>
      </w:r>
    </w:p>
    <w:p w:rsidR="00DA2218" w:rsidRPr="00D8500C" w:rsidRDefault="00DA2218" w:rsidP="00DA2218">
      <w:pPr>
        <w:pStyle w:val="a4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>1</w:t>
      </w:r>
      <w:r w:rsidR="00D74D3E">
        <w:rPr>
          <w:color w:val="000000" w:themeColor="text1"/>
          <w:sz w:val="28"/>
          <w:szCs w:val="28"/>
        </w:rPr>
        <w:t>1</w:t>
      </w:r>
      <w:r w:rsidRPr="00D8500C">
        <w:rPr>
          <w:color w:val="000000" w:themeColor="text1"/>
          <w:sz w:val="28"/>
          <w:szCs w:val="28"/>
        </w:rPr>
        <w:t>) участие в рассмотрении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:rsidR="00DA2218" w:rsidRPr="00D8500C" w:rsidRDefault="00DA2218" w:rsidP="00DA221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>1</w:t>
      </w:r>
      <w:r w:rsidR="00D74D3E">
        <w:rPr>
          <w:color w:val="000000" w:themeColor="text1"/>
          <w:sz w:val="28"/>
          <w:szCs w:val="28"/>
        </w:rPr>
        <w:t>2</w:t>
      </w:r>
      <w:r w:rsidRPr="00D8500C">
        <w:rPr>
          <w:color w:val="000000" w:themeColor="text1"/>
          <w:sz w:val="28"/>
          <w:szCs w:val="28"/>
        </w:rPr>
        <w:t>) производство по делам об административных правонарушениях в соответствии с законодательством Российской Федерации;</w:t>
      </w:r>
    </w:p>
    <w:p w:rsidR="00DA2218" w:rsidRPr="00D8500C" w:rsidRDefault="00DA2218" w:rsidP="00DA2218">
      <w:pPr>
        <w:pStyle w:val="a4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D8500C">
        <w:rPr>
          <w:color w:val="000000" w:themeColor="text1"/>
          <w:sz w:val="28"/>
          <w:szCs w:val="28"/>
        </w:rPr>
        <w:t>1</w:t>
      </w:r>
      <w:r w:rsidR="00D74D3E">
        <w:rPr>
          <w:color w:val="000000" w:themeColor="text1"/>
          <w:sz w:val="28"/>
          <w:szCs w:val="28"/>
        </w:rPr>
        <w:t>3</w:t>
      </w:r>
      <w:r w:rsidRPr="00D8500C">
        <w:rPr>
          <w:color w:val="000000" w:themeColor="text1"/>
          <w:sz w:val="28"/>
          <w:szCs w:val="28"/>
        </w:rPr>
        <w:t>) 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регистрации,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использования;</w:t>
      </w:r>
      <w:proofErr w:type="gramEnd"/>
    </w:p>
    <w:p w:rsidR="00DA2218" w:rsidRPr="00D8500C" w:rsidRDefault="00DA2218" w:rsidP="00DA221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>1</w:t>
      </w:r>
      <w:r w:rsidR="00D74D3E">
        <w:rPr>
          <w:color w:val="000000" w:themeColor="text1"/>
          <w:sz w:val="28"/>
          <w:szCs w:val="28"/>
        </w:rPr>
        <w:t>4</w:t>
      </w:r>
      <w:r w:rsidRPr="00D8500C">
        <w:rPr>
          <w:color w:val="000000" w:themeColor="text1"/>
          <w:sz w:val="28"/>
          <w:szCs w:val="28"/>
        </w:rPr>
        <w:t>) представление в налоговые органы сведений о зарегистрированных или снятых с учета транспортных средствах и их владельцах, а также о совершенных сделках с имуществом в соответствии с законодательством Российской Федерации;</w:t>
      </w:r>
    </w:p>
    <w:p w:rsidR="00DA2218" w:rsidRPr="00D8500C" w:rsidRDefault="00DA2218" w:rsidP="00DA2218">
      <w:pPr>
        <w:pStyle w:val="a4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>1</w:t>
      </w:r>
      <w:r w:rsidR="00D74D3E">
        <w:rPr>
          <w:color w:val="000000" w:themeColor="text1"/>
          <w:sz w:val="28"/>
          <w:szCs w:val="28"/>
        </w:rPr>
        <w:t>5</w:t>
      </w:r>
      <w:r w:rsidRPr="00D8500C">
        <w:rPr>
          <w:color w:val="000000" w:themeColor="text1"/>
          <w:sz w:val="28"/>
          <w:szCs w:val="28"/>
        </w:rPr>
        <w:t>) представление сведений о совершенных регистрационных действиях по запросам владельцев машин, государственных и других органов в соответствии с законодательством Российской Федерации;</w:t>
      </w:r>
    </w:p>
    <w:p w:rsidR="00DA2218" w:rsidRPr="00D8500C" w:rsidRDefault="00DA2218" w:rsidP="00DA2218">
      <w:pPr>
        <w:pStyle w:val="a4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>1</w:t>
      </w:r>
      <w:r w:rsidR="00D74D3E">
        <w:rPr>
          <w:color w:val="000000" w:themeColor="text1"/>
          <w:sz w:val="28"/>
          <w:szCs w:val="28"/>
        </w:rPr>
        <w:t>6</w:t>
      </w:r>
      <w:r w:rsidRPr="00D8500C">
        <w:rPr>
          <w:color w:val="000000" w:themeColor="text1"/>
          <w:sz w:val="28"/>
          <w:szCs w:val="28"/>
        </w:rPr>
        <w:t>) контроль за правильностью исчисления, полнотой и своевременностью уплаты поступлений в соответствующие бюджеты в соответствии с законодательством Российской Федерации и Алтайского края;</w:t>
      </w:r>
    </w:p>
    <w:p w:rsidR="00DA2218" w:rsidRPr="00D8500C" w:rsidRDefault="00DA2218" w:rsidP="00DA221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>1</w:t>
      </w:r>
      <w:r w:rsidR="00D74D3E">
        <w:rPr>
          <w:color w:val="000000" w:themeColor="text1"/>
          <w:sz w:val="28"/>
          <w:szCs w:val="28"/>
        </w:rPr>
        <w:t>7</w:t>
      </w:r>
      <w:r w:rsidRPr="00D8500C">
        <w:rPr>
          <w:color w:val="000000" w:themeColor="text1"/>
          <w:sz w:val="28"/>
          <w:szCs w:val="28"/>
        </w:rPr>
        <w:t>) иные полномочия в соответствии с законодательством Российской Федерации и Республики Алтай.</w:t>
      </w:r>
    </w:p>
    <w:p w:rsidR="00DA2218" w:rsidRPr="00D8500C" w:rsidRDefault="00DA2218" w:rsidP="00DA2218">
      <w:pPr>
        <w:jc w:val="both"/>
        <w:rPr>
          <w:color w:val="000000" w:themeColor="text1"/>
          <w:sz w:val="28"/>
          <w:szCs w:val="28"/>
        </w:rPr>
      </w:pPr>
    </w:p>
    <w:p w:rsidR="00ED1D36" w:rsidRDefault="00DA2218" w:rsidP="00DA221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текущем</w:t>
      </w:r>
      <w:r w:rsidRPr="00D8500C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у</w:t>
      </w:r>
      <w:r w:rsidRPr="00D8500C">
        <w:rPr>
          <w:color w:val="000000" w:themeColor="text1"/>
          <w:sz w:val="28"/>
          <w:szCs w:val="28"/>
        </w:rPr>
        <w:t xml:space="preserve"> зарегистрировано </w:t>
      </w:r>
      <w:r w:rsidR="00ED1D36">
        <w:rPr>
          <w:color w:val="000000" w:themeColor="text1"/>
          <w:sz w:val="28"/>
          <w:szCs w:val="28"/>
        </w:rPr>
        <w:t>945</w:t>
      </w:r>
      <w:r w:rsidRPr="00D8500C">
        <w:rPr>
          <w:color w:val="000000" w:themeColor="text1"/>
          <w:sz w:val="28"/>
          <w:szCs w:val="28"/>
        </w:rPr>
        <w:t xml:space="preserve"> ед. техники. </w:t>
      </w:r>
    </w:p>
    <w:p w:rsidR="00ED1D36" w:rsidRDefault="00DA2218" w:rsidP="00DA2218">
      <w:pPr>
        <w:ind w:firstLine="567"/>
        <w:jc w:val="both"/>
        <w:rPr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 xml:space="preserve">Снято с учета </w:t>
      </w:r>
      <w:r w:rsidR="00ED1D36">
        <w:rPr>
          <w:color w:val="000000" w:themeColor="text1"/>
          <w:sz w:val="28"/>
          <w:szCs w:val="28"/>
        </w:rPr>
        <w:t>564</w:t>
      </w:r>
      <w:r w:rsidRPr="00D8500C">
        <w:rPr>
          <w:color w:val="000000" w:themeColor="text1"/>
          <w:sz w:val="28"/>
          <w:szCs w:val="28"/>
        </w:rPr>
        <w:t xml:space="preserve"> ед.</w:t>
      </w:r>
      <w:r w:rsidR="00E80E25" w:rsidRPr="00E80E25">
        <w:rPr>
          <w:color w:val="000000" w:themeColor="text1"/>
          <w:sz w:val="28"/>
          <w:szCs w:val="28"/>
        </w:rPr>
        <w:t xml:space="preserve"> </w:t>
      </w:r>
      <w:r w:rsidR="00E80E25" w:rsidRPr="00D8500C">
        <w:rPr>
          <w:color w:val="000000" w:themeColor="text1"/>
          <w:sz w:val="28"/>
          <w:szCs w:val="28"/>
        </w:rPr>
        <w:t>техники</w:t>
      </w:r>
      <w:r w:rsidR="00E80E25">
        <w:rPr>
          <w:color w:val="000000" w:themeColor="text1"/>
          <w:sz w:val="28"/>
          <w:szCs w:val="28"/>
        </w:rPr>
        <w:t>.</w:t>
      </w:r>
      <w:r w:rsidRPr="00D8500C">
        <w:rPr>
          <w:color w:val="000000" w:themeColor="text1"/>
          <w:sz w:val="28"/>
          <w:szCs w:val="28"/>
        </w:rPr>
        <w:t xml:space="preserve"> </w:t>
      </w:r>
    </w:p>
    <w:p w:rsidR="00ED1D36" w:rsidRDefault="00DA2218" w:rsidP="00DA2218">
      <w:pPr>
        <w:ind w:firstLine="567"/>
        <w:jc w:val="both"/>
        <w:rPr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lastRenderedPageBreak/>
        <w:t xml:space="preserve">Выдано </w:t>
      </w:r>
      <w:r w:rsidR="00ED1D36">
        <w:rPr>
          <w:color w:val="000000" w:themeColor="text1"/>
          <w:sz w:val="28"/>
          <w:szCs w:val="28"/>
        </w:rPr>
        <w:t>993</w:t>
      </w:r>
      <w:r w:rsidRPr="00D8500C">
        <w:rPr>
          <w:color w:val="000000" w:themeColor="text1"/>
          <w:sz w:val="28"/>
          <w:szCs w:val="28"/>
        </w:rPr>
        <w:t xml:space="preserve"> удостоверений. </w:t>
      </w:r>
    </w:p>
    <w:p w:rsidR="00ED1D36" w:rsidRDefault="00DA2218" w:rsidP="00DA2218">
      <w:pPr>
        <w:ind w:firstLine="567"/>
        <w:jc w:val="both"/>
        <w:rPr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 xml:space="preserve">Проведено </w:t>
      </w:r>
      <w:r w:rsidR="00ED1D36">
        <w:rPr>
          <w:color w:val="000000" w:themeColor="text1"/>
          <w:sz w:val="28"/>
          <w:szCs w:val="28"/>
        </w:rPr>
        <w:t>2397</w:t>
      </w:r>
      <w:r w:rsidRPr="00D8500C">
        <w:rPr>
          <w:color w:val="000000" w:themeColor="text1"/>
          <w:sz w:val="28"/>
          <w:szCs w:val="28"/>
        </w:rPr>
        <w:t xml:space="preserve"> технических осмотров. </w:t>
      </w:r>
    </w:p>
    <w:p w:rsidR="00ED1D36" w:rsidRDefault="00DA2218" w:rsidP="00DA2218">
      <w:pPr>
        <w:ind w:firstLine="567"/>
        <w:jc w:val="both"/>
        <w:rPr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 xml:space="preserve">Выдано </w:t>
      </w:r>
      <w:r>
        <w:rPr>
          <w:color w:val="000000" w:themeColor="text1"/>
          <w:sz w:val="28"/>
          <w:szCs w:val="28"/>
        </w:rPr>
        <w:t>2</w:t>
      </w:r>
      <w:r w:rsidR="00ED1D36">
        <w:rPr>
          <w:color w:val="000000" w:themeColor="text1"/>
          <w:sz w:val="28"/>
          <w:szCs w:val="28"/>
        </w:rPr>
        <w:t>7</w:t>
      </w:r>
      <w:r w:rsidRPr="00D8500C">
        <w:rPr>
          <w:color w:val="000000" w:themeColor="text1"/>
          <w:sz w:val="28"/>
          <w:szCs w:val="28"/>
        </w:rPr>
        <w:t xml:space="preserve"> разрешения на право деятельности по перевозке пассажиров багажа легковым такси.</w:t>
      </w:r>
    </w:p>
    <w:p w:rsidR="00DA2218" w:rsidRDefault="00ED1D36" w:rsidP="00DA221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региона зарегистрировано 7864 ед. техники. </w:t>
      </w:r>
    </w:p>
    <w:p w:rsidR="00DA2218" w:rsidRPr="00D8500C" w:rsidRDefault="00DA2218" w:rsidP="00DA2218">
      <w:pPr>
        <w:ind w:left="567"/>
        <w:jc w:val="both"/>
        <w:rPr>
          <w:color w:val="000000" w:themeColor="text1"/>
          <w:sz w:val="28"/>
          <w:szCs w:val="28"/>
        </w:rPr>
      </w:pPr>
    </w:p>
    <w:p w:rsidR="00DA2218" w:rsidRPr="00D8500C" w:rsidRDefault="00DA2218" w:rsidP="00DA2218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D8500C">
        <w:rPr>
          <w:color w:val="000000" w:themeColor="text1"/>
          <w:sz w:val="28"/>
          <w:szCs w:val="28"/>
        </w:rPr>
        <w:t>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 не возникало.</w:t>
      </w:r>
    </w:p>
    <w:p w:rsidR="00DA2218" w:rsidRPr="00D8500C" w:rsidRDefault="00DA2218" w:rsidP="00DA2218">
      <w:pPr>
        <w:ind w:firstLine="540"/>
        <w:jc w:val="both"/>
        <w:rPr>
          <w:color w:val="000000" w:themeColor="text1"/>
          <w:sz w:val="28"/>
          <w:szCs w:val="28"/>
        </w:rPr>
      </w:pPr>
      <w:r w:rsidRPr="00D8500C">
        <w:rPr>
          <w:color w:val="000000" w:themeColor="text1"/>
          <w:sz w:val="28"/>
          <w:szCs w:val="28"/>
        </w:rPr>
        <w:t xml:space="preserve">Сумма денежных средств, поступивших в консолидированный бюджет Республики Алтай от деятельности отдела </w:t>
      </w:r>
      <w:r w:rsidR="00ED1D36">
        <w:rPr>
          <w:color w:val="000000" w:themeColor="text1"/>
          <w:sz w:val="28"/>
          <w:szCs w:val="28"/>
        </w:rPr>
        <w:t>на 01 декабря</w:t>
      </w:r>
      <w:r w:rsidRPr="00D8500C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21</w:t>
      </w:r>
      <w:r w:rsidRPr="00D8500C">
        <w:rPr>
          <w:color w:val="000000" w:themeColor="text1"/>
          <w:sz w:val="28"/>
          <w:szCs w:val="28"/>
        </w:rPr>
        <w:t xml:space="preserve"> году составила</w:t>
      </w:r>
      <w:r w:rsidR="00ED1D36">
        <w:rPr>
          <w:color w:val="000000" w:themeColor="text1"/>
          <w:sz w:val="28"/>
          <w:szCs w:val="28"/>
        </w:rPr>
        <w:t xml:space="preserve"> 3 380 405</w:t>
      </w:r>
      <w:r w:rsidRPr="00D8500C">
        <w:rPr>
          <w:color w:val="000000" w:themeColor="text1"/>
          <w:sz w:val="28"/>
          <w:szCs w:val="28"/>
        </w:rPr>
        <w:t xml:space="preserve"> рублей.</w:t>
      </w:r>
    </w:p>
    <w:p w:rsidR="00C44D70" w:rsidRPr="00937A3D" w:rsidRDefault="00C44D70">
      <w:pPr>
        <w:rPr>
          <w:sz w:val="28"/>
          <w:szCs w:val="28"/>
        </w:rPr>
      </w:pPr>
    </w:p>
    <w:p w:rsidR="007F6943" w:rsidRPr="00ED1D36" w:rsidRDefault="007F6943" w:rsidP="007F6943">
      <w:pPr>
        <w:pStyle w:val="a3"/>
        <w:spacing w:before="0" w:beforeAutospacing="0" w:after="270" w:afterAutospacing="0" w:line="360" w:lineRule="atLeast"/>
        <w:ind w:left="450" w:right="450" w:firstLine="684"/>
        <w:jc w:val="both"/>
        <w:rPr>
          <w:color w:val="000000" w:themeColor="text1"/>
          <w:sz w:val="28"/>
          <w:szCs w:val="28"/>
          <w:u w:val="single"/>
        </w:rPr>
      </w:pPr>
      <w:r w:rsidRPr="00ED1D36">
        <w:rPr>
          <w:color w:val="000000" w:themeColor="text1"/>
          <w:sz w:val="28"/>
          <w:szCs w:val="28"/>
          <w:u w:val="single"/>
        </w:rPr>
        <w:t>Аттракционы</w:t>
      </w:r>
    </w:p>
    <w:p w:rsidR="007F6943" w:rsidRPr="007F6943" w:rsidRDefault="007F6943" w:rsidP="00A10DD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943">
        <w:rPr>
          <w:color w:val="000000" w:themeColor="text1"/>
          <w:sz w:val="28"/>
          <w:szCs w:val="28"/>
        </w:rPr>
        <w:t xml:space="preserve">18 апреля 2018 года вступил в действие технический регламент Евразийского экономического союза «О безопасности аттракционов» (ТР ЕАЭС 038/2016). Согласно требованиям ТР ЕАЭС 038/2016 традиционные зимние горки, устанавливаемые повсеместно, и на которых так любит </w:t>
      </w:r>
      <w:r w:rsidR="00E97619">
        <w:rPr>
          <w:color w:val="000000" w:themeColor="text1"/>
          <w:sz w:val="28"/>
          <w:szCs w:val="28"/>
        </w:rPr>
        <w:t xml:space="preserve">кататься </w:t>
      </w:r>
      <w:r w:rsidRPr="007F6943">
        <w:rPr>
          <w:color w:val="000000" w:themeColor="text1"/>
          <w:sz w:val="28"/>
          <w:szCs w:val="28"/>
        </w:rPr>
        <w:t xml:space="preserve">детвора, относятся к виду аттракционов - «немеханизированные», тип - «горки», со степенью потенциального биомеханического риска RB-3 при высоте спуска до 2 метров либо RB-2 при высоте спуска от 2 до 8 метров. </w:t>
      </w:r>
    </w:p>
    <w:p w:rsidR="007F6943" w:rsidRPr="007F6943" w:rsidRDefault="007F6943" w:rsidP="00A10DD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7F6943">
        <w:rPr>
          <w:color w:val="000000" w:themeColor="text1"/>
          <w:sz w:val="28"/>
          <w:szCs w:val="28"/>
        </w:rPr>
        <w:t>а данные аттракционы распространяются требования ТР ЕАЭС 038/2016. Одним из основных требований является оценка соответствия аттракциона в форме оценки технического состояния (технического освидетельствования) не реже 1 раза в 12 месяцев организацией, аккредитованной (уполномоченной) в порядке, установленном законодательством государств-членов ЕАЭС.</w:t>
      </w:r>
    </w:p>
    <w:p w:rsidR="007F6943" w:rsidRPr="007F6943" w:rsidRDefault="007F6943" w:rsidP="00A10DD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943">
        <w:rPr>
          <w:color w:val="000000" w:themeColor="text1"/>
          <w:sz w:val="28"/>
          <w:szCs w:val="28"/>
        </w:rPr>
        <w:t xml:space="preserve">Также на данные аттракционы распространяется ГОСТ Р 56987-2016 «Безопасность устройств для развлечений. Горки зимние. Требования безопасности при эксплуатации». Как и на другие аттракционы, на зимние горки </w:t>
      </w:r>
      <w:proofErr w:type="spellStart"/>
      <w:r w:rsidRPr="007F6943">
        <w:rPr>
          <w:color w:val="000000" w:themeColor="text1"/>
          <w:sz w:val="28"/>
          <w:szCs w:val="28"/>
        </w:rPr>
        <w:t>эксплуатантом</w:t>
      </w:r>
      <w:proofErr w:type="spellEnd"/>
      <w:r w:rsidRPr="007F6943">
        <w:rPr>
          <w:color w:val="000000" w:themeColor="text1"/>
          <w:sz w:val="28"/>
          <w:szCs w:val="28"/>
        </w:rPr>
        <w:t xml:space="preserve"> должны быть разработаны и размещены перед входом правила для посетителей, информация об ограничениях пользования аттракционом, необходимые эвакуационные знаки. </w:t>
      </w:r>
      <w:proofErr w:type="spellStart"/>
      <w:r w:rsidRPr="007F6943">
        <w:rPr>
          <w:color w:val="000000" w:themeColor="text1"/>
          <w:sz w:val="28"/>
          <w:szCs w:val="28"/>
        </w:rPr>
        <w:t>Эксплуатант</w:t>
      </w:r>
      <w:proofErr w:type="spellEnd"/>
      <w:r w:rsidRPr="007F6943">
        <w:rPr>
          <w:color w:val="000000" w:themeColor="text1"/>
          <w:sz w:val="28"/>
          <w:szCs w:val="28"/>
        </w:rPr>
        <w:t xml:space="preserve"> должен проводить ежедневные и ежегодные проверки аттракциона, своевременное техническое обслуживание и ремонт в соответствии с эксплуатационными документами</w:t>
      </w:r>
      <w:r>
        <w:rPr>
          <w:color w:val="000000" w:themeColor="text1"/>
          <w:sz w:val="28"/>
          <w:szCs w:val="28"/>
        </w:rPr>
        <w:t>.</w:t>
      </w:r>
    </w:p>
    <w:p w:rsidR="00291C00" w:rsidRDefault="00291C00">
      <w:pPr>
        <w:rPr>
          <w:color w:val="FF0000"/>
          <w:sz w:val="28"/>
          <w:szCs w:val="28"/>
        </w:rPr>
      </w:pPr>
    </w:p>
    <w:p w:rsidR="00A10DD6" w:rsidRDefault="00A10DD6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A10DD6" w:rsidSect="00291C0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194B"/>
    <w:multiLevelType w:val="hybridMultilevel"/>
    <w:tmpl w:val="647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18"/>
    <w:rsid w:val="000A7094"/>
    <w:rsid w:val="002348CC"/>
    <w:rsid w:val="00291C00"/>
    <w:rsid w:val="0039285E"/>
    <w:rsid w:val="004978C1"/>
    <w:rsid w:val="007F6943"/>
    <w:rsid w:val="00920E61"/>
    <w:rsid w:val="00937A3D"/>
    <w:rsid w:val="009E0BB6"/>
    <w:rsid w:val="00A10DD6"/>
    <w:rsid w:val="00AB2D41"/>
    <w:rsid w:val="00C44D70"/>
    <w:rsid w:val="00D74D3E"/>
    <w:rsid w:val="00DA2218"/>
    <w:rsid w:val="00E62298"/>
    <w:rsid w:val="00E80E25"/>
    <w:rsid w:val="00E97619"/>
    <w:rsid w:val="00E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2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DA22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A2218"/>
  </w:style>
  <w:style w:type="paragraph" w:styleId="a5">
    <w:name w:val="List Paragraph"/>
    <w:basedOn w:val="a"/>
    <w:uiPriority w:val="34"/>
    <w:qFormat/>
    <w:rsid w:val="00291C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76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6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2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DA22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A2218"/>
  </w:style>
  <w:style w:type="paragraph" w:styleId="a5">
    <w:name w:val="List Paragraph"/>
    <w:basedOn w:val="a"/>
    <w:uiPriority w:val="34"/>
    <w:qFormat/>
    <w:rsid w:val="00291C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76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2021-12-24T10:07:00Z</cp:lastPrinted>
  <dcterms:created xsi:type="dcterms:W3CDTF">2021-12-24T05:35:00Z</dcterms:created>
  <dcterms:modified xsi:type="dcterms:W3CDTF">2021-12-27T09:27:00Z</dcterms:modified>
</cp:coreProperties>
</file>