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43C" w:rsidRDefault="0046443C" w:rsidP="002328F1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P37"/>
      <w:bookmarkStart w:id="1" w:name="_GoBack"/>
      <w:bookmarkEnd w:id="0"/>
      <w:bookmarkEnd w:id="1"/>
      <w:r>
        <w:rPr>
          <w:rFonts w:ascii="Times New Roman" w:hAnsi="Times New Roman"/>
          <w:color w:val="000000" w:themeColor="text1"/>
          <w:sz w:val="24"/>
          <w:szCs w:val="24"/>
        </w:rPr>
        <w:t>Проект</w:t>
      </w:r>
    </w:p>
    <w:p w:rsidR="0046443C" w:rsidRDefault="0046443C" w:rsidP="002328F1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6443C" w:rsidRDefault="0046443C" w:rsidP="002328F1">
      <w:pPr>
        <w:tabs>
          <w:tab w:val="left" w:pos="7350"/>
        </w:tabs>
        <w:spacing w:after="0" w:line="240" w:lineRule="auto"/>
        <w:ind w:firstLine="709"/>
        <w:jc w:val="right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46443C" w:rsidRDefault="0046443C" w:rsidP="0059662F">
      <w:pPr>
        <w:tabs>
          <w:tab w:val="left" w:pos="735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ПРАВИТЕЛЬСТВО РЕСПУБЛИКИ АЛТАЙ</w:t>
      </w:r>
    </w:p>
    <w:p w:rsidR="0046443C" w:rsidRDefault="0046443C" w:rsidP="0059662F">
      <w:pPr>
        <w:tabs>
          <w:tab w:val="left" w:pos="735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6443C" w:rsidRDefault="0046443C" w:rsidP="0059662F">
      <w:pPr>
        <w:tabs>
          <w:tab w:val="left" w:pos="735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ПОСТАНОВЛЕНИЕ</w:t>
      </w:r>
    </w:p>
    <w:p w:rsidR="0046443C" w:rsidRDefault="0046443C" w:rsidP="0059662F">
      <w:pPr>
        <w:tabs>
          <w:tab w:val="left" w:pos="735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6443C" w:rsidRDefault="0046443C" w:rsidP="0059662F">
      <w:pPr>
        <w:tabs>
          <w:tab w:val="left" w:pos="7350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«____» __________2018 года №_</w:t>
      </w:r>
      <w:r w:rsidR="0059662F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__</w:t>
      </w:r>
    </w:p>
    <w:p w:rsidR="0046443C" w:rsidRDefault="0046443C" w:rsidP="0059662F">
      <w:pPr>
        <w:tabs>
          <w:tab w:val="left" w:pos="7350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6443C" w:rsidRDefault="0046443C" w:rsidP="0059662F">
      <w:pPr>
        <w:tabs>
          <w:tab w:val="left" w:pos="7350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г. Горно-Алтайск</w:t>
      </w:r>
    </w:p>
    <w:p w:rsidR="0046443C" w:rsidRDefault="0046443C" w:rsidP="0059662F">
      <w:pPr>
        <w:tabs>
          <w:tab w:val="left" w:pos="7350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C4C20" w:rsidRDefault="0046443C" w:rsidP="00596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О внесении изменений в</w:t>
      </w:r>
      <w:r w:rsidR="0071340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B238C">
        <w:rPr>
          <w:rFonts w:ascii="Times New Roman" w:hAnsi="Times New Roman"/>
          <w:b/>
          <w:color w:val="000000" w:themeColor="text1"/>
          <w:sz w:val="28"/>
          <w:szCs w:val="28"/>
        </w:rPr>
        <w:t>г</w:t>
      </w:r>
      <w:r w:rsidR="00552E0E">
        <w:rPr>
          <w:rFonts w:ascii="Times New Roman" w:hAnsi="Times New Roman"/>
          <w:b/>
          <w:color w:val="000000" w:themeColor="text1"/>
          <w:sz w:val="28"/>
          <w:szCs w:val="28"/>
        </w:rPr>
        <w:t>осударственн</w:t>
      </w:r>
      <w:r w:rsidR="004050C4">
        <w:rPr>
          <w:rFonts w:ascii="Times New Roman" w:hAnsi="Times New Roman"/>
          <w:b/>
          <w:color w:val="000000" w:themeColor="text1"/>
          <w:sz w:val="28"/>
          <w:szCs w:val="28"/>
        </w:rPr>
        <w:t>ую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программ</w:t>
      </w:r>
      <w:r w:rsidR="004050C4">
        <w:rPr>
          <w:rFonts w:ascii="Times New Roman" w:hAnsi="Times New Roman"/>
          <w:b/>
          <w:color w:val="000000" w:themeColor="text1"/>
          <w:sz w:val="28"/>
          <w:szCs w:val="28"/>
        </w:rPr>
        <w:t>у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</w:p>
    <w:p w:rsidR="0046443C" w:rsidRDefault="0046443C" w:rsidP="00596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Республики Алтай «Развитие сельского хозяйства и регулирования рынков сельскохозяйственной продукции, сырья и продовольствия»</w:t>
      </w:r>
    </w:p>
    <w:p w:rsidR="0046443C" w:rsidRDefault="0046443C" w:rsidP="002328F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C4C20" w:rsidRDefault="006C4C20" w:rsidP="002328F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6443C" w:rsidRDefault="0046443C" w:rsidP="00232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Правительство Республики Алтай </w:t>
      </w:r>
      <w:proofErr w:type="gramStart"/>
      <w:r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 с т а н о в л я е т :</w:t>
      </w:r>
    </w:p>
    <w:p w:rsidR="007B238C" w:rsidRDefault="007B238C" w:rsidP="00232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B238C" w:rsidRPr="00565A41" w:rsidRDefault="007B238C" w:rsidP="00232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1B9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Pr="007C61B9">
        <w:rPr>
          <w:rFonts w:ascii="Times New Roman" w:hAnsi="Times New Roman"/>
          <w:color w:val="000000"/>
          <w:sz w:val="28"/>
          <w:szCs w:val="28"/>
        </w:rPr>
        <w:t>Утвердить прилагаемые изменения, которые</w:t>
      </w:r>
      <w:r w:rsidRPr="00646D7D">
        <w:rPr>
          <w:rFonts w:ascii="Times New Roman" w:hAnsi="Times New Roman"/>
          <w:color w:val="000000"/>
          <w:sz w:val="28"/>
          <w:szCs w:val="28"/>
        </w:rPr>
        <w:t xml:space="preserve"> вносятся в государственн</w:t>
      </w:r>
      <w:r w:rsidR="004050C4">
        <w:rPr>
          <w:rFonts w:ascii="Times New Roman" w:hAnsi="Times New Roman"/>
          <w:color w:val="000000"/>
          <w:sz w:val="28"/>
          <w:szCs w:val="28"/>
        </w:rPr>
        <w:t>ую</w:t>
      </w:r>
      <w:r w:rsidRPr="00646D7D">
        <w:rPr>
          <w:rFonts w:ascii="Times New Roman" w:hAnsi="Times New Roman"/>
          <w:color w:val="000000"/>
          <w:sz w:val="28"/>
          <w:szCs w:val="28"/>
        </w:rPr>
        <w:t xml:space="preserve"> программ</w:t>
      </w:r>
      <w:r w:rsidR="004050C4">
        <w:rPr>
          <w:rFonts w:ascii="Times New Roman" w:hAnsi="Times New Roman"/>
          <w:color w:val="000000"/>
          <w:sz w:val="28"/>
          <w:szCs w:val="28"/>
        </w:rPr>
        <w:t>у</w:t>
      </w:r>
      <w:r w:rsidRPr="00646D7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Республики Алтай «Развитие сельского хозяйства и регулирования рынков сельскохозяйственной продукции, сырья и продовольствия», утвержденн</w:t>
      </w:r>
      <w:r w:rsidR="00713406">
        <w:rPr>
          <w:rFonts w:ascii="Times New Roman" w:hAnsi="Times New Roman"/>
          <w:color w:val="000000" w:themeColor="text1"/>
          <w:sz w:val="28"/>
          <w:szCs w:val="28"/>
        </w:rPr>
        <w:t>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постановлением Правительства Республики Алтай от 28 сентября 2012 года № 242 (Сборник законодательства Республики Алтай, 2012, № 92(98); 2013, № 97(103); 2014, № 110(116), № 115(121), № 118(124), № 119(125);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2015, № 120(126), № 124(130), № 127(133), № 129(135), № 130(136); 2016, № 132(138</w:t>
      </w:r>
      <w:r>
        <w:rPr>
          <w:rFonts w:ascii="Times New Roman" w:hAnsi="Times New Roman"/>
          <w:sz w:val="28"/>
          <w:szCs w:val="28"/>
        </w:rPr>
        <w:t xml:space="preserve">), </w:t>
      </w:r>
      <w:r w:rsidR="0059662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№ 134(140), 140 (146); официальный портал Республики Алтай в сети «Интернет»: www.altai-republic.ru, 2017, 26 января, 22 марта, </w:t>
      </w:r>
      <w:r>
        <w:rPr>
          <w:rFonts w:ascii="Times New Roman" w:hAnsi="Times New Roman"/>
          <w:color w:val="000000" w:themeColor="text1"/>
          <w:sz w:val="28"/>
          <w:szCs w:val="28"/>
        </w:rPr>
        <w:t>2 ноября, 22 декабря, 2018, 23 апреля</w:t>
      </w:r>
      <w:r w:rsidR="004050C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EE1A68">
        <w:rPr>
          <w:rFonts w:ascii="Times New Roman" w:hAnsi="Times New Roman"/>
          <w:color w:val="000000" w:themeColor="text1"/>
          <w:sz w:val="28"/>
          <w:szCs w:val="28"/>
        </w:rPr>
        <w:t xml:space="preserve">7 </w:t>
      </w:r>
      <w:r w:rsidR="005848FF">
        <w:rPr>
          <w:rFonts w:ascii="Times New Roman" w:hAnsi="Times New Roman"/>
          <w:color w:val="000000" w:themeColor="text1"/>
          <w:sz w:val="28"/>
          <w:szCs w:val="28"/>
        </w:rPr>
        <w:t>июня</w:t>
      </w:r>
      <w:r>
        <w:rPr>
          <w:rFonts w:ascii="Times New Roman" w:hAnsi="Times New Roman"/>
          <w:color w:val="000000" w:themeColor="text1"/>
          <w:sz w:val="28"/>
          <w:szCs w:val="28"/>
        </w:rPr>
        <w:t>).</w:t>
      </w:r>
      <w:proofErr w:type="gramEnd"/>
    </w:p>
    <w:p w:rsidR="007B238C" w:rsidRPr="00646D7D" w:rsidRDefault="007B238C" w:rsidP="0059662F">
      <w:pPr>
        <w:pStyle w:val="a4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D7D">
        <w:rPr>
          <w:rFonts w:ascii="Times New Roman" w:hAnsi="Times New Roman" w:cs="Times New Roman"/>
          <w:color w:val="000000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7B238C" w:rsidRDefault="007B238C" w:rsidP="00596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662F" w:rsidRDefault="0059662F" w:rsidP="00596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38C" w:rsidRDefault="007B238C" w:rsidP="00596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38C" w:rsidRPr="00FD12FD" w:rsidRDefault="007B238C" w:rsidP="005966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FD12FD">
        <w:rPr>
          <w:rFonts w:ascii="Times New Roman" w:hAnsi="Times New Roman"/>
          <w:sz w:val="28"/>
          <w:szCs w:val="28"/>
        </w:rPr>
        <w:t>Глава Республики Алтай,</w:t>
      </w:r>
    </w:p>
    <w:p w:rsidR="007B238C" w:rsidRPr="00FD12FD" w:rsidRDefault="007B238C" w:rsidP="005966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12FD">
        <w:rPr>
          <w:rFonts w:ascii="Times New Roman" w:hAnsi="Times New Roman"/>
          <w:sz w:val="28"/>
          <w:szCs w:val="28"/>
        </w:rPr>
        <w:t xml:space="preserve">Председатель Правительства </w:t>
      </w:r>
    </w:p>
    <w:p w:rsidR="007B238C" w:rsidRDefault="007B238C" w:rsidP="005966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12FD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D12FD">
        <w:rPr>
          <w:rFonts w:ascii="Times New Roman" w:hAnsi="Times New Roman"/>
          <w:sz w:val="28"/>
          <w:szCs w:val="28"/>
        </w:rPr>
        <w:t xml:space="preserve">Республики Алтай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FD12F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FD12FD">
        <w:rPr>
          <w:rFonts w:ascii="Times New Roman" w:hAnsi="Times New Roman"/>
          <w:sz w:val="28"/>
          <w:szCs w:val="28"/>
        </w:rPr>
        <w:t xml:space="preserve"> А.В. Бердников</w:t>
      </w:r>
    </w:p>
    <w:p w:rsidR="007B238C" w:rsidRDefault="007B238C" w:rsidP="0059662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B238C" w:rsidRDefault="007B238C" w:rsidP="002328F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B238C" w:rsidRDefault="007B238C" w:rsidP="002328F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B238C" w:rsidRDefault="007B238C" w:rsidP="002328F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B238C" w:rsidRDefault="007B238C" w:rsidP="002328F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B238C" w:rsidRDefault="007B238C" w:rsidP="002328F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B238C" w:rsidRDefault="007B238C" w:rsidP="002328F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21B47" w:rsidRDefault="00221B47" w:rsidP="002328F1">
      <w:pPr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B238C" w:rsidRPr="00646D7D" w:rsidRDefault="007B238C" w:rsidP="00D331C8">
      <w:pPr>
        <w:spacing w:after="0" w:line="240" w:lineRule="auto"/>
        <w:ind w:left="4678"/>
        <w:jc w:val="center"/>
        <w:rPr>
          <w:rFonts w:ascii="Times New Roman" w:hAnsi="Times New Roman"/>
          <w:color w:val="000000"/>
          <w:sz w:val="28"/>
          <w:szCs w:val="28"/>
        </w:rPr>
      </w:pPr>
      <w:r w:rsidRPr="00646D7D">
        <w:rPr>
          <w:rFonts w:ascii="Times New Roman" w:hAnsi="Times New Roman"/>
          <w:color w:val="000000"/>
          <w:sz w:val="28"/>
          <w:szCs w:val="28"/>
        </w:rPr>
        <w:lastRenderedPageBreak/>
        <w:t>УТВЕРЖДЕНЫ</w:t>
      </w:r>
    </w:p>
    <w:p w:rsidR="007B238C" w:rsidRPr="00646D7D" w:rsidRDefault="007B238C" w:rsidP="00D331C8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646D7D">
        <w:rPr>
          <w:rFonts w:ascii="Times New Roman" w:hAnsi="Times New Roman"/>
          <w:color w:val="000000"/>
          <w:sz w:val="28"/>
          <w:szCs w:val="28"/>
        </w:rPr>
        <w:t>постановлением Правительства Республики Алтай</w:t>
      </w:r>
    </w:p>
    <w:p w:rsidR="007B238C" w:rsidRPr="00646D7D" w:rsidRDefault="007B238C" w:rsidP="00D331C8">
      <w:pPr>
        <w:autoSpaceDE w:val="0"/>
        <w:autoSpaceDN w:val="0"/>
        <w:adjustRightInd w:val="0"/>
        <w:spacing w:after="0" w:line="240" w:lineRule="auto"/>
        <w:ind w:left="4678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646D7D">
        <w:rPr>
          <w:rFonts w:ascii="Times New Roman" w:hAnsi="Times New Roman"/>
          <w:color w:val="000000"/>
          <w:sz w:val="28"/>
          <w:szCs w:val="28"/>
        </w:rPr>
        <w:t>от «___»_____</w:t>
      </w:r>
      <w:r w:rsidR="00D331C8">
        <w:rPr>
          <w:rFonts w:ascii="Times New Roman" w:hAnsi="Times New Roman"/>
          <w:color w:val="000000"/>
          <w:sz w:val="28"/>
          <w:szCs w:val="28"/>
        </w:rPr>
        <w:t>__</w:t>
      </w:r>
      <w:r w:rsidRPr="00646D7D">
        <w:rPr>
          <w:rFonts w:ascii="Times New Roman" w:hAnsi="Times New Roman"/>
          <w:color w:val="000000"/>
          <w:sz w:val="28"/>
          <w:szCs w:val="28"/>
        </w:rPr>
        <w:t>_ 201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646D7D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 xml:space="preserve">ода </w:t>
      </w:r>
      <w:r w:rsidR="00D331C8">
        <w:rPr>
          <w:rFonts w:ascii="Times New Roman" w:hAnsi="Times New Roman"/>
          <w:color w:val="000000"/>
          <w:sz w:val="28"/>
          <w:szCs w:val="28"/>
        </w:rPr>
        <w:t>№ ___</w:t>
      </w:r>
    </w:p>
    <w:p w:rsidR="00441FB4" w:rsidRDefault="00441FB4" w:rsidP="00D331C8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</w:p>
    <w:p w:rsidR="002328F1" w:rsidRDefault="002328F1" w:rsidP="002328F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</w:p>
    <w:p w:rsidR="007B238C" w:rsidRPr="00565A41" w:rsidRDefault="007B238C" w:rsidP="002328F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565A41">
        <w:rPr>
          <w:rFonts w:ascii="Times New Roman" w:hAnsi="Times New Roman"/>
          <w:b/>
          <w:color w:val="000000"/>
          <w:sz w:val="28"/>
          <w:szCs w:val="28"/>
        </w:rPr>
        <w:t>ИЗМЕНЕНИЯ,</w:t>
      </w:r>
    </w:p>
    <w:p w:rsidR="007B238C" w:rsidRPr="00565A41" w:rsidRDefault="007B238C" w:rsidP="002328F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65A41">
        <w:rPr>
          <w:rFonts w:ascii="Times New Roman" w:hAnsi="Times New Roman"/>
          <w:b/>
          <w:color w:val="000000"/>
          <w:sz w:val="28"/>
          <w:szCs w:val="28"/>
        </w:rPr>
        <w:t>которые вносятся в государственн</w:t>
      </w:r>
      <w:r w:rsidR="004050C4">
        <w:rPr>
          <w:rFonts w:ascii="Times New Roman" w:hAnsi="Times New Roman"/>
          <w:b/>
          <w:color w:val="000000"/>
          <w:sz w:val="28"/>
          <w:szCs w:val="28"/>
        </w:rPr>
        <w:t>ую</w:t>
      </w:r>
      <w:r w:rsidR="00713406">
        <w:rPr>
          <w:rFonts w:ascii="Times New Roman" w:hAnsi="Times New Roman"/>
          <w:b/>
          <w:color w:val="000000"/>
          <w:sz w:val="28"/>
          <w:szCs w:val="28"/>
        </w:rPr>
        <w:t xml:space="preserve"> программ</w:t>
      </w:r>
      <w:r w:rsidR="004050C4">
        <w:rPr>
          <w:rFonts w:ascii="Times New Roman" w:hAnsi="Times New Roman"/>
          <w:b/>
          <w:color w:val="000000"/>
          <w:sz w:val="28"/>
          <w:szCs w:val="28"/>
        </w:rPr>
        <w:t>у</w:t>
      </w:r>
      <w:r w:rsidRPr="00565A41">
        <w:rPr>
          <w:rFonts w:ascii="Times New Roman" w:hAnsi="Times New Roman"/>
          <w:b/>
          <w:color w:val="000000"/>
          <w:sz w:val="28"/>
          <w:szCs w:val="28"/>
        </w:rPr>
        <w:t xml:space="preserve"> Республики Алтай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«Развитие сельского хозяйства и регулирования рынков сельскохозяйственной продукции, сырья и продовольствия»</w:t>
      </w:r>
      <w:r w:rsidRPr="00565A4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D5699B" w:rsidRDefault="00D5699B" w:rsidP="002328F1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56540" w:rsidRPr="00656540" w:rsidRDefault="00606243" w:rsidP="002328F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26C59">
        <w:rPr>
          <w:rFonts w:ascii="Times New Roman" w:hAnsi="Times New Roman"/>
          <w:sz w:val="28"/>
          <w:szCs w:val="28"/>
        </w:rPr>
        <w:t xml:space="preserve">В Разделе </w:t>
      </w:r>
      <w:r w:rsidRPr="00526C59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526C59">
        <w:rPr>
          <w:rFonts w:ascii="Times New Roman" w:hAnsi="Times New Roman"/>
          <w:sz w:val="28"/>
          <w:szCs w:val="28"/>
        </w:rPr>
        <w:t xml:space="preserve"> </w:t>
      </w:r>
      <w:r w:rsidR="00656540">
        <w:rPr>
          <w:rFonts w:ascii="Times New Roman" w:hAnsi="Times New Roman"/>
          <w:sz w:val="28"/>
          <w:szCs w:val="28"/>
        </w:rPr>
        <w:t>Сведения о подпрограммах государственной программы:</w:t>
      </w:r>
    </w:p>
    <w:p w:rsidR="00606243" w:rsidRPr="00606243" w:rsidRDefault="00F25BB5" w:rsidP="00656540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</w:t>
      </w:r>
      <w:r w:rsidR="00656540">
        <w:rPr>
          <w:rFonts w:ascii="Times New Roman" w:hAnsi="Times New Roman"/>
          <w:sz w:val="28"/>
          <w:szCs w:val="28"/>
        </w:rPr>
        <w:t xml:space="preserve"> подразделе 4 </w:t>
      </w:r>
      <w:r w:rsidR="00606243">
        <w:rPr>
          <w:rFonts w:ascii="Times New Roman" w:hAnsi="Times New Roman"/>
          <w:sz w:val="28"/>
          <w:szCs w:val="28"/>
        </w:rPr>
        <w:t>Подпрограмма «Устойчивое развитие сельских территорий»:</w:t>
      </w:r>
    </w:p>
    <w:p w:rsidR="00606243" w:rsidRDefault="00606243" w:rsidP="006062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656540">
        <w:rPr>
          <w:rFonts w:ascii="Times New Roman" w:hAnsi="Times New Roman"/>
          <w:sz w:val="28"/>
          <w:szCs w:val="28"/>
        </w:rPr>
        <w:t>пункте</w:t>
      </w:r>
      <w:r>
        <w:rPr>
          <w:rFonts w:ascii="Times New Roman" w:hAnsi="Times New Roman"/>
          <w:sz w:val="28"/>
          <w:szCs w:val="28"/>
        </w:rPr>
        <w:t xml:space="preserve"> 4.3</w:t>
      </w:r>
      <w:r w:rsidR="0049288A">
        <w:rPr>
          <w:rFonts w:ascii="Times New Roman" w:hAnsi="Times New Roman"/>
          <w:sz w:val="28"/>
          <w:szCs w:val="28"/>
        </w:rPr>
        <w:t xml:space="preserve"> Основные мероприятия подпрограммы</w:t>
      </w:r>
      <w:r>
        <w:rPr>
          <w:rFonts w:ascii="Times New Roman" w:hAnsi="Times New Roman"/>
          <w:sz w:val="28"/>
          <w:szCs w:val="28"/>
        </w:rPr>
        <w:t>:</w:t>
      </w:r>
    </w:p>
    <w:p w:rsidR="00A536D9" w:rsidRDefault="00606243" w:rsidP="004928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втором</w:t>
      </w:r>
      <w:r w:rsidR="00A536D9">
        <w:rPr>
          <w:rFonts w:ascii="Times New Roman" w:hAnsi="Times New Roman"/>
          <w:sz w:val="28"/>
          <w:szCs w:val="28"/>
        </w:rPr>
        <w:t xml:space="preserve"> слова «мероприятий федеральной целевой программы «</w:t>
      </w:r>
      <w:r w:rsidR="00221B47">
        <w:rPr>
          <w:rFonts w:ascii="Times New Roman" w:hAnsi="Times New Roman"/>
          <w:sz w:val="28"/>
          <w:szCs w:val="28"/>
        </w:rPr>
        <w:t>У</w:t>
      </w:r>
      <w:r w:rsidR="00A536D9">
        <w:rPr>
          <w:rFonts w:ascii="Times New Roman" w:hAnsi="Times New Roman"/>
          <w:sz w:val="28"/>
          <w:szCs w:val="28"/>
        </w:rPr>
        <w:t>стойчивое развитие сельских территорий на 2014 – 2017 годы и на период до 2020 года» заменить словами «направления (подпрограммы) «Устойчивое развитие сельских территорий</w:t>
      </w:r>
      <w:r w:rsidR="0049288A">
        <w:rPr>
          <w:rFonts w:ascii="Times New Roman" w:hAnsi="Times New Roman"/>
          <w:sz w:val="28"/>
          <w:szCs w:val="28"/>
        </w:rPr>
        <w:t>»</w:t>
      </w:r>
      <w:r w:rsidR="00A536D9">
        <w:rPr>
          <w:rFonts w:ascii="Times New Roman" w:hAnsi="Times New Roman"/>
          <w:sz w:val="28"/>
          <w:szCs w:val="28"/>
        </w:rPr>
        <w:t xml:space="preserve"> государственной программы </w:t>
      </w:r>
      <w:r w:rsidR="00A536D9">
        <w:rPr>
          <w:rFonts w:ascii="Times New Roman" w:eastAsiaTheme="minorHAnsi" w:hAnsi="Times New Roman"/>
          <w:sz w:val="28"/>
          <w:szCs w:val="28"/>
          <w:lang w:eastAsia="en-US"/>
        </w:rPr>
        <w:t>развития сельского хозяйства и регулирования рынков сельскохозяйственной продукции, сырья и продовольствия на 2013 - 2020 годы</w:t>
      </w:r>
      <w:r w:rsidR="00A536D9">
        <w:rPr>
          <w:rFonts w:ascii="Times New Roman" w:hAnsi="Times New Roman"/>
          <w:sz w:val="28"/>
          <w:szCs w:val="28"/>
        </w:rPr>
        <w:t>»;</w:t>
      </w:r>
    </w:p>
    <w:p w:rsidR="00606243" w:rsidRDefault="00606243" w:rsidP="006062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6243">
        <w:rPr>
          <w:rFonts w:ascii="Times New Roman" w:hAnsi="Times New Roman"/>
          <w:sz w:val="28"/>
          <w:szCs w:val="28"/>
        </w:rPr>
        <w:t xml:space="preserve"> </w:t>
      </w:r>
      <w:r w:rsidR="0049288A">
        <w:rPr>
          <w:rFonts w:ascii="Times New Roman" w:hAnsi="Times New Roman"/>
          <w:sz w:val="28"/>
          <w:szCs w:val="28"/>
        </w:rPr>
        <w:t>в абзаце третьем слова «мероприятий федеральной целевой программы «</w:t>
      </w:r>
      <w:r w:rsidR="00221B47">
        <w:rPr>
          <w:rFonts w:ascii="Times New Roman" w:hAnsi="Times New Roman"/>
          <w:sz w:val="28"/>
          <w:szCs w:val="28"/>
        </w:rPr>
        <w:t>У</w:t>
      </w:r>
      <w:r w:rsidR="0049288A">
        <w:rPr>
          <w:rFonts w:ascii="Times New Roman" w:hAnsi="Times New Roman"/>
          <w:sz w:val="28"/>
          <w:szCs w:val="28"/>
        </w:rPr>
        <w:t xml:space="preserve">стойчивое развитие сельских территорий на 2014 – 2017 годы и на период до 2020 года» заменить словами «направления (подпрограммы) «Устойчивое развитие сельских территорий» государственной программы </w:t>
      </w:r>
      <w:r w:rsidR="0049288A">
        <w:rPr>
          <w:rFonts w:ascii="Times New Roman" w:eastAsiaTheme="minorHAnsi" w:hAnsi="Times New Roman"/>
          <w:sz w:val="28"/>
          <w:szCs w:val="28"/>
          <w:lang w:eastAsia="en-US"/>
        </w:rPr>
        <w:t>развития сельского хозяйства и регулирования рынков сельскохозяйственной продукции, сырья и продовольствия на 2013 - 2020 годы</w:t>
      </w:r>
      <w:r w:rsidR="0049288A">
        <w:rPr>
          <w:rFonts w:ascii="Times New Roman" w:hAnsi="Times New Roman"/>
          <w:sz w:val="28"/>
          <w:szCs w:val="28"/>
        </w:rPr>
        <w:t>»;</w:t>
      </w:r>
    </w:p>
    <w:p w:rsidR="0049288A" w:rsidRDefault="0049288A" w:rsidP="006062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четвертом слова «мероприятий федеральной целевой программы «</w:t>
      </w:r>
      <w:r w:rsidR="00221B4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стойчивое развитие сельских территорий на 2014 – 2017 годы и на период до 2020 года» заменить словами «направления (подпрограммы) «Устойчивое развитие сельских территорий» государственной программы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развития сельского хозяйства и регулирования рынков сельскохозяйственной продукции, сырья и продовольствия на 2013 - 2020 годы</w:t>
      </w:r>
      <w:r>
        <w:rPr>
          <w:rFonts w:ascii="Times New Roman" w:hAnsi="Times New Roman"/>
          <w:sz w:val="28"/>
          <w:szCs w:val="28"/>
        </w:rPr>
        <w:t>»;</w:t>
      </w:r>
    </w:p>
    <w:p w:rsidR="008F2BD0" w:rsidRDefault="0049288A" w:rsidP="0049288A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в абзаце втором п</w:t>
      </w:r>
      <w:r w:rsidR="00656540">
        <w:rPr>
          <w:rFonts w:ascii="Times New Roman" w:hAnsi="Times New Roman"/>
          <w:color w:val="000000" w:themeColor="text1"/>
          <w:sz w:val="28"/>
          <w:szCs w:val="28"/>
        </w:rPr>
        <w:t>ункта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4.4 «Меры государственного регулирования»</w:t>
      </w:r>
      <w:r w:rsidR="00221B47">
        <w:rPr>
          <w:rFonts w:ascii="Times New Roman" w:hAnsi="Times New Roman"/>
          <w:color w:val="000000" w:themeColor="text1"/>
          <w:sz w:val="28"/>
          <w:szCs w:val="28"/>
        </w:rPr>
        <w:t xml:space="preserve"> слова «</w:t>
      </w:r>
      <w:r w:rsidR="00221B47">
        <w:rPr>
          <w:rFonts w:ascii="Times New Roman" w:hAnsi="Times New Roman"/>
          <w:sz w:val="28"/>
          <w:szCs w:val="28"/>
        </w:rPr>
        <w:t>федеральной целевой программы «Устойчивое развитие сельских территорий на 2014 – 2017 годы и на период до 2020 года», утвержденной постановлением Правительства Российской Федерации</w:t>
      </w:r>
      <w:r w:rsidR="00221B47">
        <w:rPr>
          <w:rFonts w:ascii="Times New Roman" w:hAnsi="Times New Roman"/>
          <w:color w:val="000000" w:themeColor="text1"/>
          <w:sz w:val="28"/>
          <w:szCs w:val="28"/>
        </w:rPr>
        <w:t xml:space="preserve"> от 15 июля 2013 г. № 598» заменить словами «</w:t>
      </w:r>
      <w:r w:rsidR="00221B47">
        <w:rPr>
          <w:rFonts w:ascii="Times New Roman" w:hAnsi="Times New Roman"/>
          <w:sz w:val="28"/>
          <w:szCs w:val="28"/>
        </w:rPr>
        <w:t xml:space="preserve">направления (подпрограммы) «Устойчивое развитие сельских территорий» государственной программы развития сельского хозяйства и </w:t>
      </w:r>
      <w:r w:rsidR="00221B47">
        <w:rPr>
          <w:rFonts w:ascii="Times New Roman" w:hAnsi="Times New Roman"/>
          <w:sz w:val="28"/>
          <w:szCs w:val="28"/>
        </w:rPr>
        <w:lastRenderedPageBreak/>
        <w:t>регулирования рынков сельскохозяйственной продукции, сырья и продовольствия на 2013</w:t>
      </w:r>
      <w:proofErr w:type="gramEnd"/>
      <w:r w:rsidR="00221B47">
        <w:rPr>
          <w:rFonts w:ascii="Times New Roman" w:hAnsi="Times New Roman"/>
          <w:sz w:val="28"/>
          <w:szCs w:val="28"/>
        </w:rPr>
        <w:t xml:space="preserve"> - 2020 годы», утвержденной постановлением Правительства Российской Федерации от 14 июля 2012 года № 717»;</w:t>
      </w:r>
    </w:p>
    <w:p w:rsidR="00221B47" w:rsidRDefault="004B53FD" w:rsidP="0049288A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656540">
        <w:rPr>
          <w:rFonts w:ascii="Times New Roman" w:hAnsi="Times New Roman"/>
          <w:color w:val="000000" w:themeColor="text1"/>
          <w:sz w:val="28"/>
          <w:szCs w:val="28"/>
        </w:rPr>
        <w:t>подпункт</w:t>
      </w:r>
      <w:r>
        <w:rPr>
          <w:rFonts w:ascii="Times New Roman" w:hAnsi="Times New Roman"/>
          <w:color w:val="000000" w:themeColor="text1"/>
          <w:sz w:val="28"/>
          <w:szCs w:val="28"/>
        </w:rPr>
        <w:t>е 4.5 Сведения о средствах федерального бюджета:</w:t>
      </w:r>
    </w:p>
    <w:p w:rsidR="0013625C" w:rsidRDefault="0013625C" w:rsidP="0049288A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абзац</w:t>
      </w:r>
      <w:r w:rsidR="004B53FD">
        <w:rPr>
          <w:rFonts w:ascii="Times New Roman" w:hAnsi="Times New Roman"/>
          <w:color w:val="000000" w:themeColor="text1"/>
          <w:sz w:val="28"/>
          <w:szCs w:val="28"/>
        </w:rPr>
        <w:t xml:space="preserve"> перв</w:t>
      </w:r>
      <w:r>
        <w:rPr>
          <w:rFonts w:ascii="Times New Roman" w:hAnsi="Times New Roman"/>
          <w:color w:val="000000" w:themeColor="text1"/>
          <w:sz w:val="28"/>
          <w:szCs w:val="28"/>
        </w:rPr>
        <w:t>ый</w:t>
      </w:r>
      <w:r w:rsidR="00827F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изложить в следующей редакции:</w:t>
      </w:r>
    </w:p>
    <w:p w:rsidR="004B53FD" w:rsidRDefault="00F82D21" w:rsidP="00656540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13625C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proofErr w:type="spellStart"/>
      <w:r w:rsidR="0013625C">
        <w:rPr>
          <w:rFonts w:ascii="Times New Roman" w:hAnsi="Times New Roman"/>
          <w:color w:val="000000" w:themeColor="text1"/>
          <w:sz w:val="28"/>
          <w:szCs w:val="28"/>
        </w:rPr>
        <w:t>софинансирование</w:t>
      </w:r>
      <w:proofErr w:type="spellEnd"/>
      <w:r w:rsidR="001362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27FF0">
        <w:rPr>
          <w:rFonts w:ascii="Times New Roman" w:hAnsi="Times New Roman"/>
          <w:sz w:val="28"/>
          <w:szCs w:val="28"/>
        </w:rPr>
        <w:t xml:space="preserve">направления (подпрограммы) «Устойчивое развитие сельских территорий» </w:t>
      </w:r>
      <w:r w:rsidR="00656540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656540">
        <w:rPr>
          <w:rFonts w:ascii="Times New Roman" w:hAnsi="Times New Roman"/>
          <w:sz w:val="28"/>
          <w:szCs w:val="28"/>
        </w:rPr>
        <w:t>грантовую</w:t>
      </w:r>
      <w:proofErr w:type="spellEnd"/>
      <w:r w:rsidR="00656540">
        <w:rPr>
          <w:rFonts w:ascii="Times New Roman" w:hAnsi="Times New Roman"/>
          <w:sz w:val="28"/>
          <w:szCs w:val="28"/>
        </w:rPr>
        <w:t xml:space="preserve"> поддержку местных инициатив граждан, проживающих в сельской местности, на комплексное обустройство объектами социальной и инженерной инфраструктуры населенных пунктов, расположенных в сельской местности, на строительство и реконструкцию автомобильных дорог, на улучшение жилищных условий граждан, проживающих в сельской местности, в том числе молодых семей и молодых специалистов в рамках </w:t>
      </w:r>
      <w:r w:rsidR="00827FF0">
        <w:rPr>
          <w:rFonts w:ascii="Times New Roman" w:hAnsi="Times New Roman"/>
          <w:sz w:val="28"/>
          <w:szCs w:val="28"/>
        </w:rPr>
        <w:t>государственной программы развития</w:t>
      </w:r>
      <w:proofErr w:type="gramEnd"/>
      <w:r w:rsidR="00827FF0">
        <w:rPr>
          <w:rFonts w:ascii="Times New Roman" w:hAnsi="Times New Roman"/>
          <w:sz w:val="28"/>
          <w:szCs w:val="28"/>
        </w:rPr>
        <w:t xml:space="preserve"> сельского хозяйства и регулирования рынков сельскохозяйственной продукции, сырья и продовольствия на 2013 - 2020 годы», утвержденной постановлением Правительства Российской Федерации от 14 июля 2012 года № 717</w:t>
      </w:r>
      <w:r w:rsidR="00656540">
        <w:rPr>
          <w:rFonts w:ascii="Times New Roman" w:hAnsi="Times New Roman"/>
          <w:sz w:val="28"/>
          <w:szCs w:val="28"/>
        </w:rPr>
        <w:t>.</w:t>
      </w:r>
      <w:r w:rsidR="00827FF0">
        <w:rPr>
          <w:rFonts w:ascii="Times New Roman" w:hAnsi="Times New Roman"/>
          <w:sz w:val="28"/>
          <w:szCs w:val="28"/>
        </w:rPr>
        <w:t>»;</w:t>
      </w:r>
    </w:p>
    <w:p w:rsidR="00FA5C2D" w:rsidRDefault="00FA5C2D" w:rsidP="0049288A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второй изложить в следующей редакции:</w:t>
      </w:r>
    </w:p>
    <w:p w:rsidR="00FA5C2D" w:rsidRDefault="00FA5C2D" w:rsidP="00D336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5C2D">
        <w:rPr>
          <w:rFonts w:ascii="Times New Roman" w:hAnsi="Times New Roman"/>
          <w:sz w:val="28"/>
          <w:szCs w:val="28"/>
        </w:rPr>
        <w:t>«</w:t>
      </w:r>
      <w:hyperlink r:id="rId8" w:history="1">
        <w:r w:rsidRPr="00FA5C2D">
          <w:rPr>
            <w:rFonts w:ascii="Times New Roman" w:eastAsiaTheme="minorHAnsi" w:hAnsi="Times New Roman"/>
            <w:sz w:val="28"/>
            <w:szCs w:val="28"/>
            <w:lang w:eastAsia="en-US"/>
          </w:rPr>
          <w:t>Правила</w:t>
        </w:r>
      </w:hyperlink>
      <w:r w:rsidRPr="00FA5C2D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предоставления и распределения субсидий из федерального бюджета бюджетам субъектов Российской Федерации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грантовую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поддержку местных инициатив граждан, проживающих в сельской местности,</w:t>
      </w:r>
      <w:r w:rsidRPr="00FA5C2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9" w:history="1">
        <w:r w:rsidRPr="00FA5C2D">
          <w:rPr>
            <w:rFonts w:ascii="Times New Roman" w:eastAsiaTheme="minorHAnsi" w:hAnsi="Times New Roman"/>
            <w:sz w:val="28"/>
            <w:szCs w:val="28"/>
            <w:lang w:eastAsia="en-US"/>
          </w:rPr>
          <w:t>Правила</w:t>
        </w:r>
      </w:hyperlink>
      <w:r w:rsidRPr="00FA5C2D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предоставления и распределения субсидий из федерального бюджета бюджетам субъектов Российской Федерации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 комплексное обустройство объектами социальной и инженерной инфраструктуры населенных пунктов, расположенных в сельской местности, на строительство и реконструкцию автомобильных дорог,</w:t>
      </w:r>
      <w:r w:rsidRPr="00FA5C2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10" w:history="1">
        <w:r w:rsidRPr="00FA5C2D">
          <w:rPr>
            <w:rFonts w:ascii="Times New Roman" w:eastAsiaTheme="minorHAnsi" w:hAnsi="Times New Roman"/>
            <w:sz w:val="28"/>
            <w:szCs w:val="28"/>
            <w:lang w:eastAsia="en-US"/>
          </w:rPr>
          <w:t>Правила</w:t>
        </w:r>
      </w:hyperlink>
      <w:r w:rsidRPr="00FA5C2D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предоставления и распределения субсидий из</w:t>
      </w:r>
      <w:proofErr w:type="gramEnd"/>
      <w:r w:rsidRPr="00FA5C2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Pr="00FA5C2D">
        <w:rPr>
          <w:rFonts w:ascii="Times New Roman" w:eastAsiaTheme="minorHAnsi" w:hAnsi="Times New Roman"/>
          <w:sz w:val="28"/>
          <w:szCs w:val="28"/>
          <w:lang w:eastAsia="en-US"/>
        </w:rPr>
        <w:t>федерального бюджета бюджетам субъектов Российской Федерации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</w:t>
      </w:r>
      <w:r w:rsidR="00D33645">
        <w:rPr>
          <w:rFonts w:ascii="Times New Roman" w:eastAsiaTheme="minorHAnsi" w:hAnsi="Times New Roman"/>
          <w:sz w:val="28"/>
          <w:szCs w:val="28"/>
          <w:lang w:eastAsia="en-US"/>
        </w:rPr>
        <w:t xml:space="preserve"> улучшение жилищных условий граждан, проживающих в сельской местности, в том числе молодых семей и молодых специалистов в составе направления (подпрограммы) </w:t>
      </w:r>
      <w:r w:rsidR="0013625C">
        <w:rPr>
          <w:rFonts w:ascii="Times New Roman" w:hAnsi="Times New Roman"/>
          <w:sz w:val="28"/>
          <w:szCs w:val="28"/>
        </w:rPr>
        <w:t>«Устойчивое развитие сельских территорий» государственной программы развития сельского хозяйства и регулирования рынков сельскохозяйственной продукции, сырья и продовольствия на 2013 - 2020 годы», утвержденные постановлением Правительства Российской Федерации от 14 июля 2012 года № 717.»;</w:t>
      </w:r>
      <w:proofErr w:type="gramEnd"/>
    </w:p>
    <w:p w:rsidR="0049288A" w:rsidRDefault="00827FF0" w:rsidP="0049288A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абзаце четвертом слова «мероприятий </w:t>
      </w:r>
      <w:r>
        <w:rPr>
          <w:rFonts w:ascii="Times New Roman" w:hAnsi="Times New Roman"/>
          <w:sz w:val="28"/>
          <w:szCs w:val="28"/>
        </w:rPr>
        <w:t>федеральной целевой программы «Устойчивое развитие сельских территорий на 2014 – 2017 годы и на период до 2020 года» заменить словами «направлени</w:t>
      </w:r>
      <w:r w:rsidR="00F25BB5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(подпрограмм</w:t>
      </w:r>
      <w:r w:rsidR="00F25BB5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) «Устойчивое развитие сельских территорий» государственной программы развития сельского хозяйства и регулирования рынков сельскохозяйственной продукции, сырья и продовольствия на 2013 - 2020 годы»;</w:t>
      </w:r>
    </w:p>
    <w:p w:rsidR="00827FF0" w:rsidRDefault="00827FF0" w:rsidP="00827FF0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пятом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слова «мероприятий </w:t>
      </w:r>
      <w:r>
        <w:rPr>
          <w:rFonts w:ascii="Times New Roman" w:hAnsi="Times New Roman"/>
          <w:sz w:val="28"/>
          <w:szCs w:val="28"/>
        </w:rPr>
        <w:t xml:space="preserve">федеральной целевой программы «Устойчивое развитие сельских территорий на 2014 – 2017 </w:t>
      </w:r>
      <w:r>
        <w:rPr>
          <w:rFonts w:ascii="Times New Roman" w:hAnsi="Times New Roman"/>
          <w:sz w:val="28"/>
          <w:szCs w:val="28"/>
        </w:rPr>
        <w:lastRenderedPageBreak/>
        <w:t>годы и на период до 2020 года» заменить словами «направлени</w:t>
      </w:r>
      <w:r w:rsidR="00F25BB5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(подпрограмм</w:t>
      </w:r>
      <w:r w:rsidR="00F25BB5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) «Устойчивое развитие сельских территорий» государственной программы развития сельского хозяйства и регулирования рынков сельскохозяйственной продукции, сырья и продовольствия на 2013 - 2020 годы»;</w:t>
      </w:r>
    </w:p>
    <w:p w:rsidR="00827FF0" w:rsidRDefault="00827FF0" w:rsidP="00827FF0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шестом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слова «мероприятий </w:t>
      </w:r>
      <w:r>
        <w:rPr>
          <w:rFonts w:ascii="Times New Roman" w:hAnsi="Times New Roman"/>
          <w:sz w:val="28"/>
          <w:szCs w:val="28"/>
        </w:rPr>
        <w:t>федеральной целевой программы «Устойчивое развитие сельских территорий на 2014 – 2017 годы и на период до 2020 год</w:t>
      </w:r>
      <w:r w:rsidR="00F25BB5">
        <w:rPr>
          <w:rFonts w:ascii="Times New Roman" w:hAnsi="Times New Roman"/>
          <w:sz w:val="28"/>
          <w:szCs w:val="28"/>
        </w:rPr>
        <w:t>а» заменить словами «направления</w:t>
      </w:r>
      <w:r>
        <w:rPr>
          <w:rFonts w:ascii="Times New Roman" w:hAnsi="Times New Roman"/>
          <w:sz w:val="28"/>
          <w:szCs w:val="28"/>
        </w:rPr>
        <w:t xml:space="preserve"> (подпрограмм</w:t>
      </w:r>
      <w:r w:rsidR="00F25BB5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) «Устойчивое развитие сельских территорий» государственной программы развития сельского хозяйства и регулирования рынков сельскохозяйственной продукции, сырья и прод</w:t>
      </w:r>
      <w:r w:rsidR="00F25BB5">
        <w:rPr>
          <w:rFonts w:ascii="Times New Roman" w:hAnsi="Times New Roman"/>
          <w:sz w:val="28"/>
          <w:szCs w:val="28"/>
        </w:rPr>
        <w:t>овольствия на 2013 - 2020 годы»;</w:t>
      </w:r>
    </w:p>
    <w:p w:rsidR="00827FF0" w:rsidRPr="00F25BB5" w:rsidRDefault="00F25BB5" w:rsidP="00F25B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</w:t>
      </w:r>
      <w:r w:rsidR="001A282A" w:rsidRPr="00F25B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подр</w:t>
      </w:r>
      <w:r w:rsidR="001A282A" w:rsidRPr="00F25BB5">
        <w:rPr>
          <w:rFonts w:ascii="Times New Roman" w:hAnsi="Times New Roman"/>
          <w:sz w:val="28"/>
          <w:szCs w:val="28"/>
        </w:rPr>
        <w:t xml:space="preserve">азделе </w:t>
      </w:r>
      <w:r w:rsidR="001A282A" w:rsidRPr="00F25BB5">
        <w:rPr>
          <w:rFonts w:ascii="Times New Roman" w:hAnsi="Times New Roman"/>
          <w:sz w:val="28"/>
          <w:szCs w:val="28"/>
          <w:lang w:val="en-US"/>
        </w:rPr>
        <w:t>V</w:t>
      </w:r>
      <w:r w:rsidR="001A282A" w:rsidRPr="00F25BB5">
        <w:rPr>
          <w:rFonts w:ascii="Times New Roman" w:hAnsi="Times New Roman"/>
          <w:sz w:val="28"/>
          <w:szCs w:val="28"/>
        </w:rPr>
        <w:t xml:space="preserve"> Подпрограмма</w:t>
      </w:r>
      <w:r w:rsidR="005F5C7B" w:rsidRPr="00F25BB5">
        <w:rPr>
          <w:rFonts w:ascii="Times New Roman" w:hAnsi="Times New Roman"/>
          <w:sz w:val="28"/>
          <w:szCs w:val="28"/>
        </w:rPr>
        <w:t xml:space="preserve"> «Развитие мелиорации земель сельскохозяйственного назначения»:</w:t>
      </w:r>
    </w:p>
    <w:p w:rsidR="00425C55" w:rsidRDefault="005F5C7B" w:rsidP="000757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абзаце третьем п</w:t>
      </w:r>
      <w:r w:rsidR="00F25BB5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>а 5.</w:t>
      </w:r>
      <w:r w:rsidR="00425C5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425C55">
        <w:rPr>
          <w:rFonts w:ascii="Times New Roman" w:hAnsi="Times New Roman"/>
          <w:sz w:val="28"/>
          <w:szCs w:val="28"/>
        </w:rPr>
        <w:t>Цель и задачи подпрограммы</w:t>
      </w:r>
      <w:r>
        <w:rPr>
          <w:rFonts w:ascii="Times New Roman" w:hAnsi="Times New Roman"/>
          <w:sz w:val="28"/>
          <w:szCs w:val="28"/>
        </w:rPr>
        <w:t xml:space="preserve"> слова «федеральной целевой программой «Развитие мелиорации земель сельскохозяйственного назначения России на 2014 – 2020 годы», утвержденной постановлением Правительства Российской Федерации от 12 октября 2013 года № 922</w:t>
      </w:r>
      <w:r w:rsidR="00F25B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="00425C55">
        <w:rPr>
          <w:rFonts w:ascii="Times New Roman" w:hAnsi="Times New Roman"/>
          <w:sz w:val="28"/>
          <w:szCs w:val="28"/>
        </w:rPr>
        <w:t>направлением (подпрограммой) «</w:t>
      </w:r>
      <w:r w:rsidR="00425C55">
        <w:rPr>
          <w:rFonts w:ascii="Times New Roman" w:eastAsiaTheme="minorHAnsi" w:hAnsi="Times New Roman"/>
          <w:sz w:val="28"/>
          <w:szCs w:val="28"/>
          <w:lang w:eastAsia="en-US"/>
        </w:rPr>
        <w:t>Развитие мелиорации земель сельскохозяйственного назначения России»</w:t>
      </w:r>
      <w:r w:rsidR="00425C55" w:rsidRPr="00425C55">
        <w:rPr>
          <w:rFonts w:ascii="Times New Roman" w:hAnsi="Times New Roman"/>
          <w:sz w:val="28"/>
          <w:szCs w:val="28"/>
        </w:rPr>
        <w:t xml:space="preserve"> </w:t>
      </w:r>
      <w:r w:rsidR="00425C55">
        <w:rPr>
          <w:rFonts w:ascii="Times New Roman" w:hAnsi="Times New Roman"/>
          <w:sz w:val="28"/>
          <w:szCs w:val="28"/>
        </w:rPr>
        <w:t>государственной программы развития сельского хозяйства и регулирования рынков сельскохозяйственной продукции, сырья и продовольствия на 2013 - 2020</w:t>
      </w:r>
      <w:proofErr w:type="gramEnd"/>
      <w:r w:rsidR="00425C55">
        <w:rPr>
          <w:rFonts w:ascii="Times New Roman" w:hAnsi="Times New Roman"/>
          <w:sz w:val="28"/>
          <w:szCs w:val="28"/>
        </w:rPr>
        <w:t xml:space="preserve"> годы», утвержденной постановлением Правительства Российской Федерации от 14 июля 2012 года № 717</w:t>
      </w:r>
      <w:r w:rsidR="00F25BB5">
        <w:rPr>
          <w:rFonts w:ascii="Times New Roman" w:hAnsi="Times New Roman"/>
          <w:sz w:val="28"/>
          <w:szCs w:val="28"/>
        </w:rPr>
        <w:t>.</w:t>
      </w:r>
      <w:r w:rsidR="00425C55">
        <w:rPr>
          <w:rFonts w:ascii="Times New Roman" w:hAnsi="Times New Roman"/>
          <w:sz w:val="28"/>
          <w:szCs w:val="28"/>
        </w:rPr>
        <w:t>»;</w:t>
      </w:r>
    </w:p>
    <w:p w:rsidR="00425C55" w:rsidRDefault="00425C55" w:rsidP="000757FD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F25BB5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е 5.3 Основные мероприятия подпрограммы</w:t>
      </w:r>
      <w:r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E415C1" w:rsidRDefault="00552A1B" w:rsidP="000757F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абзаце втором слова «мероприятий </w:t>
      </w:r>
      <w:r>
        <w:rPr>
          <w:rFonts w:ascii="Times New Roman" w:hAnsi="Times New Roman"/>
          <w:sz w:val="28"/>
          <w:szCs w:val="28"/>
        </w:rPr>
        <w:t>федеральной целевой программ</w:t>
      </w:r>
      <w:r w:rsidR="00F25BB5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«Развитие мелиорации земель сельскохозяйственного назначения России на 2014 – 2020 годы» заменить словами «</w:t>
      </w:r>
      <w:r w:rsidR="000757FD">
        <w:rPr>
          <w:rFonts w:ascii="Times New Roman" w:hAnsi="Times New Roman"/>
          <w:sz w:val="28"/>
          <w:szCs w:val="28"/>
        </w:rPr>
        <w:t>направления (подпрограммы) «</w:t>
      </w:r>
      <w:r w:rsidR="000757FD">
        <w:rPr>
          <w:rFonts w:ascii="Times New Roman" w:eastAsiaTheme="minorHAnsi" w:hAnsi="Times New Roman"/>
          <w:sz w:val="28"/>
          <w:szCs w:val="28"/>
          <w:lang w:eastAsia="en-US"/>
        </w:rPr>
        <w:t>Развитие мелиорации земель сельскохозяйственного назначения России»;</w:t>
      </w:r>
    </w:p>
    <w:p w:rsidR="000757FD" w:rsidRDefault="000757FD" w:rsidP="000757F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абзаце третьем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слова «мероприятий </w:t>
      </w:r>
      <w:r>
        <w:rPr>
          <w:rFonts w:ascii="Times New Roman" w:hAnsi="Times New Roman"/>
          <w:sz w:val="28"/>
          <w:szCs w:val="28"/>
        </w:rPr>
        <w:t>федеральной целевой программ</w:t>
      </w:r>
      <w:r w:rsidR="00F25BB5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«Развитие мелиорации земель сельскохозяйственного назначения России на 2014 – 2020 годы» заменить словами «направления (подпрограммы) 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Развитие мелиорации земель сельскохозяйственного назначения России»;</w:t>
      </w:r>
    </w:p>
    <w:p w:rsidR="000757FD" w:rsidRDefault="000757FD" w:rsidP="000757F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абзаце четвертом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слова «мероприятий </w:t>
      </w:r>
      <w:r>
        <w:rPr>
          <w:rFonts w:ascii="Times New Roman" w:hAnsi="Times New Roman"/>
          <w:sz w:val="28"/>
          <w:szCs w:val="28"/>
        </w:rPr>
        <w:t>федеральной целевой программ</w:t>
      </w:r>
      <w:r w:rsidR="00F25BB5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«Развитие мелиорации земель сельскохозяйственного назначения России на 2014 – 2020 годы» заменить словами «направления (подпрограммы) 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Развитие мелиорации земель сельскохозяйственного назначения России»;</w:t>
      </w:r>
    </w:p>
    <w:p w:rsidR="000757FD" w:rsidRDefault="000757FD" w:rsidP="000757F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п</w:t>
      </w:r>
      <w:r w:rsidR="00F25BB5">
        <w:rPr>
          <w:rFonts w:ascii="Times New Roman" w:eastAsiaTheme="minorHAnsi" w:hAnsi="Times New Roman"/>
          <w:sz w:val="28"/>
          <w:szCs w:val="28"/>
          <w:lang w:eastAsia="en-US"/>
        </w:rPr>
        <w:t>ункт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 5.5 Сведения</w:t>
      </w:r>
      <w:r w:rsidR="00540683">
        <w:rPr>
          <w:rFonts w:ascii="Times New Roman" w:eastAsiaTheme="minorHAnsi" w:hAnsi="Times New Roman"/>
          <w:sz w:val="28"/>
          <w:szCs w:val="28"/>
          <w:lang w:eastAsia="en-US"/>
        </w:rPr>
        <w:t xml:space="preserve"> о средствах федерального бюджета:</w:t>
      </w:r>
    </w:p>
    <w:p w:rsidR="00540683" w:rsidRDefault="00540683" w:rsidP="00540683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абзаце втором </w:t>
      </w:r>
      <w:r w:rsidR="009B783A">
        <w:rPr>
          <w:rFonts w:ascii="Times New Roman" w:eastAsiaTheme="minorHAnsi" w:hAnsi="Times New Roman"/>
          <w:sz w:val="28"/>
          <w:szCs w:val="28"/>
          <w:lang w:eastAsia="en-US"/>
        </w:rPr>
        <w:t xml:space="preserve">слова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«мероприятий </w:t>
      </w:r>
      <w:r>
        <w:rPr>
          <w:rFonts w:ascii="Times New Roman" w:hAnsi="Times New Roman"/>
          <w:sz w:val="28"/>
          <w:szCs w:val="28"/>
        </w:rPr>
        <w:t>федеральной целевой программ</w:t>
      </w:r>
      <w:r w:rsidR="009B783A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«Развитие мелиорации земель сельскохозяйственного </w:t>
      </w:r>
      <w:r>
        <w:rPr>
          <w:rFonts w:ascii="Times New Roman" w:hAnsi="Times New Roman"/>
          <w:sz w:val="28"/>
          <w:szCs w:val="28"/>
        </w:rPr>
        <w:lastRenderedPageBreak/>
        <w:t>назначения России на 2014 – 2020 годы» заменить словами «направления (подпрограммы) 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Развитие мелиорации земель сельскохозяйственного назначения России»;</w:t>
      </w:r>
    </w:p>
    <w:p w:rsidR="00540683" w:rsidRDefault="00540683" w:rsidP="00540683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абзаце третьем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слова «мероприятий </w:t>
      </w:r>
      <w:r>
        <w:rPr>
          <w:rFonts w:ascii="Times New Roman" w:hAnsi="Times New Roman"/>
          <w:sz w:val="28"/>
          <w:szCs w:val="28"/>
        </w:rPr>
        <w:t>федеральной целевой программ</w:t>
      </w:r>
      <w:r w:rsidR="009B783A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«Развитие мелиорации земель сельскохозяйственного назначения России на 2014 – 2020 годы» заменить словами «направления (подпрограммы) 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Развитие мелиорации земель сельскохозяйственного назначения России»;</w:t>
      </w:r>
    </w:p>
    <w:p w:rsidR="00540683" w:rsidRDefault="00540683" w:rsidP="00540683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абзаце четвертом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слова «мероприятий </w:t>
      </w:r>
      <w:r>
        <w:rPr>
          <w:rFonts w:ascii="Times New Roman" w:hAnsi="Times New Roman"/>
          <w:sz w:val="28"/>
          <w:szCs w:val="28"/>
        </w:rPr>
        <w:t>федеральной целевой программ</w:t>
      </w:r>
      <w:r w:rsidR="009B783A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«Развитие мелиорации земель сельскохозяйственного назначения России на 2014 – 2020 годы» заменить словами «направления (подпрограммы) 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Развитие мелиорации земель сельскохозяйственного назначения России».</w:t>
      </w:r>
    </w:p>
    <w:p w:rsidR="00827FF0" w:rsidRDefault="00540683" w:rsidP="00695F1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695F17">
        <w:rPr>
          <w:rFonts w:ascii="Times New Roman" w:hAnsi="Times New Roman"/>
          <w:color w:val="000000" w:themeColor="text1"/>
          <w:sz w:val="28"/>
          <w:szCs w:val="28"/>
        </w:rPr>
        <w:t xml:space="preserve"> абзаце первом пункта 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приложении № 9 к указанной государственной программе</w:t>
      </w:r>
      <w:r w:rsidR="00695F17">
        <w:rPr>
          <w:rFonts w:ascii="Times New Roman" w:hAnsi="Times New Roman"/>
          <w:color w:val="000000" w:themeColor="text1"/>
          <w:sz w:val="28"/>
          <w:szCs w:val="28"/>
        </w:rPr>
        <w:t xml:space="preserve"> слово «образований» заменить словом «районов».</w:t>
      </w:r>
    </w:p>
    <w:p w:rsidR="00695F17" w:rsidRDefault="00695F17">
      <w:pPr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A522E7" w:rsidRPr="00CD30B9" w:rsidRDefault="00A522E7" w:rsidP="002328F1">
      <w:pPr>
        <w:pStyle w:val="10"/>
        <w:keepNext/>
        <w:keepLines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2" w:name="bookmark0"/>
      <w:r w:rsidRPr="00CD30B9">
        <w:rPr>
          <w:rFonts w:ascii="Times New Roman" w:hAnsi="Times New Roman" w:cs="Times New Roman"/>
          <w:sz w:val="28"/>
          <w:szCs w:val="28"/>
        </w:rPr>
        <w:lastRenderedPageBreak/>
        <w:t xml:space="preserve">Пояснительная записка </w:t>
      </w:r>
    </w:p>
    <w:p w:rsidR="00A522E7" w:rsidRPr="00CD30B9" w:rsidRDefault="00A522E7" w:rsidP="002328F1">
      <w:pPr>
        <w:pStyle w:val="10"/>
        <w:keepNext/>
        <w:keepLines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30B9">
        <w:rPr>
          <w:rFonts w:ascii="Times New Roman" w:hAnsi="Times New Roman" w:cs="Times New Roman"/>
          <w:sz w:val="28"/>
          <w:szCs w:val="28"/>
        </w:rPr>
        <w:t>к проекту постановления Правительства Республики Алтай</w:t>
      </w:r>
      <w:bookmarkEnd w:id="2"/>
    </w:p>
    <w:p w:rsidR="00211D92" w:rsidRDefault="00A522E7" w:rsidP="002328F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3" w:name="bookmark1"/>
      <w:r w:rsidRPr="00CD30B9">
        <w:rPr>
          <w:rFonts w:ascii="Times New Roman" w:hAnsi="Times New Roman"/>
          <w:sz w:val="28"/>
          <w:szCs w:val="28"/>
        </w:rPr>
        <w:t>«</w:t>
      </w:r>
      <w:bookmarkEnd w:id="3"/>
      <w:r w:rsidR="00211D9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 внесении изменений в </w:t>
      </w:r>
      <w:r w:rsidR="00D331C8">
        <w:rPr>
          <w:rFonts w:ascii="Times New Roman" w:hAnsi="Times New Roman"/>
          <w:b/>
          <w:color w:val="000000" w:themeColor="text1"/>
          <w:sz w:val="28"/>
          <w:szCs w:val="28"/>
        </w:rPr>
        <w:t>г</w:t>
      </w:r>
      <w:r w:rsidR="00211D92">
        <w:rPr>
          <w:rFonts w:ascii="Times New Roman" w:hAnsi="Times New Roman"/>
          <w:b/>
          <w:color w:val="000000" w:themeColor="text1"/>
          <w:sz w:val="28"/>
          <w:szCs w:val="28"/>
        </w:rPr>
        <w:t>осударственную программу  Республики Алтай «Развитие сельского хозяйства и регулирования рынков сельскохозяйственной продукции, сырья и продовольствия»</w:t>
      </w:r>
    </w:p>
    <w:p w:rsidR="00A522E7" w:rsidRDefault="00A522E7" w:rsidP="002328F1">
      <w:pPr>
        <w:pStyle w:val="10"/>
        <w:keepNext/>
        <w:keepLines/>
        <w:shd w:val="clear" w:color="auto" w:fill="auto"/>
        <w:spacing w:line="276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A522E7" w:rsidRPr="00A522E7" w:rsidRDefault="00A522E7" w:rsidP="002328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11D92">
        <w:rPr>
          <w:rFonts w:ascii="Times New Roman" w:hAnsi="Times New Roman"/>
          <w:sz w:val="28"/>
          <w:szCs w:val="28"/>
        </w:rPr>
        <w:t>Субъектом нормотворческой деятельности является Правительство Республики Алтай, разработчиком проекта постановления Правительства Республики Алтай «</w:t>
      </w:r>
      <w:r w:rsidR="00211D92" w:rsidRPr="00211D92">
        <w:rPr>
          <w:rFonts w:ascii="Times New Roman" w:hAnsi="Times New Roman"/>
          <w:color w:val="000000" w:themeColor="text1"/>
          <w:sz w:val="28"/>
          <w:szCs w:val="28"/>
        </w:rPr>
        <w:t>О внесении изменений в Государственную программу  Республики Алтай «Развитие сельского хозяйства и регулирования рынков сельскохозяйственной продукции, сырья и продовольствия»</w:t>
      </w:r>
      <w:r w:rsidRPr="00CD30B9">
        <w:rPr>
          <w:rFonts w:ascii="Times New Roman" w:hAnsi="Times New Roman"/>
          <w:sz w:val="28"/>
          <w:szCs w:val="28"/>
        </w:rPr>
        <w:t xml:space="preserve"> (далее - проект постановления) является Министерство сельского хозяйства Республики Алтай. </w:t>
      </w:r>
    </w:p>
    <w:p w:rsidR="00265F64" w:rsidRPr="0059662F" w:rsidRDefault="0020587D" w:rsidP="002328F1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Проектом постановления вно</w:t>
      </w:r>
      <w:r w:rsidR="00A522E7" w:rsidRPr="00CD30B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ятся</w:t>
      </w:r>
      <w:r w:rsidR="00A522E7" w:rsidRPr="00CD30B9">
        <w:rPr>
          <w:rFonts w:ascii="Times New Roman" w:hAnsi="Times New Roman"/>
          <w:sz w:val="28"/>
          <w:szCs w:val="28"/>
        </w:rPr>
        <w:t xml:space="preserve"> изменени</w:t>
      </w:r>
      <w:r>
        <w:rPr>
          <w:rFonts w:ascii="Times New Roman" w:hAnsi="Times New Roman"/>
          <w:sz w:val="28"/>
          <w:szCs w:val="28"/>
        </w:rPr>
        <w:t>я</w:t>
      </w:r>
      <w:r w:rsidR="00265F64">
        <w:rPr>
          <w:rFonts w:ascii="Times New Roman" w:hAnsi="Times New Roman"/>
          <w:sz w:val="28"/>
          <w:szCs w:val="28"/>
        </w:rPr>
        <w:t xml:space="preserve"> в</w:t>
      </w:r>
      <w:r w:rsidR="00A522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10247">
        <w:rPr>
          <w:rFonts w:ascii="Times New Roman" w:hAnsi="Times New Roman"/>
          <w:color w:val="000000" w:themeColor="text1"/>
          <w:sz w:val="28"/>
          <w:szCs w:val="28"/>
        </w:rPr>
        <w:t xml:space="preserve">раздел </w:t>
      </w:r>
      <w:r w:rsidR="00910247">
        <w:rPr>
          <w:rFonts w:ascii="Times New Roman" w:hAnsi="Times New Roman"/>
          <w:color w:val="000000" w:themeColor="text1"/>
          <w:sz w:val="28"/>
          <w:szCs w:val="28"/>
          <w:lang w:val="en-US"/>
        </w:rPr>
        <w:t>IV</w:t>
      </w:r>
      <w:r w:rsidR="00910247">
        <w:rPr>
          <w:rFonts w:ascii="Times New Roman" w:hAnsi="Times New Roman"/>
          <w:color w:val="000000" w:themeColor="text1"/>
          <w:sz w:val="28"/>
          <w:szCs w:val="28"/>
        </w:rPr>
        <w:t xml:space="preserve"> и Приложение № 9</w:t>
      </w:r>
      <w:r w:rsidR="00910247" w:rsidRPr="009102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522E7" w:rsidRPr="0059662F">
        <w:rPr>
          <w:rFonts w:ascii="Times New Roman" w:hAnsi="Times New Roman"/>
          <w:sz w:val="28"/>
          <w:szCs w:val="28"/>
        </w:rPr>
        <w:t xml:space="preserve">государственной </w:t>
      </w:r>
      <w:hyperlink r:id="rId11" w:history="1">
        <w:r w:rsidR="00A522E7" w:rsidRPr="0059662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программ</w:t>
        </w:r>
      </w:hyperlink>
      <w:r w:rsidR="00910247" w:rsidRPr="0059662F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ы</w:t>
      </w:r>
      <w:r w:rsidR="00A522E7" w:rsidRPr="0059662F">
        <w:rPr>
          <w:rFonts w:ascii="Times New Roman" w:hAnsi="Times New Roman"/>
          <w:sz w:val="28"/>
          <w:szCs w:val="28"/>
        </w:rPr>
        <w:t xml:space="preserve"> Республики Алтай «Развитие сельского хозяйства и регулирования рынков сельскохозяйственной продукции, сырья и продовольствия», утвержденной постановлением Правительства Республики Алтай от 28 сентября 2012 года № 242</w:t>
      </w:r>
      <w:r w:rsidR="00EF437B" w:rsidRPr="0059662F">
        <w:rPr>
          <w:rFonts w:ascii="Times New Roman" w:hAnsi="Times New Roman"/>
          <w:sz w:val="28"/>
          <w:szCs w:val="28"/>
        </w:rPr>
        <w:t>.</w:t>
      </w:r>
    </w:p>
    <w:p w:rsidR="00A522E7" w:rsidRPr="004A5E21" w:rsidRDefault="00A522E7" w:rsidP="002328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A5E21">
        <w:rPr>
          <w:rFonts w:ascii="Times New Roman" w:hAnsi="Times New Roman"/>
          <w:sz w:val="28"/>
          <w:szCs w:val="28"/>
        </w:rPr>
        <w:t>Правовыми основаниями принятия проекта постановления являются:</w:t>
      </w:r>
    </w:p>
    <w:p w:rsidR="00A522E7" w:rsidRPr="004A5E21" w:rsidRDefault="00A522E7" w:rsidP="002328F1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5E21">
        <w:rPr>
          <w:rFonts w:ascii="Times New Roman" w:hAnsi="Times New Roman" w:cs="Times New Roman"/>
          <w:sz w:val="28"/>
          <w:szCs w:val="28"/>
        </w:rPr>
        <w:t>подпункт 9 пункта 2 статьи 26.3 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в соответствии с которым к полномочиям органов государственной власти субъекта Российской Федерации по предметам совместного ведения, осуществляемым данными органами самостоятельно за счет средств бюджета субъекта Российской Федерации (за исключением субвенций), относится решение</w:t>
      </w:r>
      <w:proofErr w:type="gramEnd"/>
      <w:r w:rsidRPr="004A5E21">
        <w:rPr>
          <w:rFonts w:ascii="Times New Roman" w:hAnsi="Times New Roman" w:cs="Times New Roman"/>
          <w:sz w:val="28"/>
          <w:szCs w:val="28"/>
        </w:rPr>
        <w:t xml:space="preserve"> вопросов поддержки сельскохозяйственного производства, организациями и осуществления региональных программ и проектов в области развития субъектов малого и среднего предпринимательства;</w:t>
      </w:r>
    </w:p>
    <w:p w:rsidR="0020587D" w:rsidRDefault="0020587D" w:rsidP="002328F1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1 статьи 11, часть</w:t>
      </w:r>
      <w:r w:rsidR="00A522E7" w:rsidRPr="004A5E21">
        <w:rPr>
          <w:rFonts w:ascii="Times New Roman" w:hAnsi="Times New Roman" w:cs="Times New Roman"/>
          <w:sz w:val="28"/>
          <w:szCs w:val="28"/>
        </w:rPr>
        <w:t xml:space="preserve"> 2 статьи 40 Закона Республики Алтай от 5 марта 2008 года № 18-РЗ «О нормативных правовых актах Республики Алтай», согласно котор</w:t>
      </w:r>
      <w:r>
        <w:rPr>
          <w:rFonts w:ascii="Times New Roman" w:hAnsi="Times New Roman" w:cs="Times New Roman"/>
          <w:sz w:val="28"/>
          <w:szCs w:val="28"/>
        </w:rPr>
        <w:t>ым:</w:t>
      </w:r>
    </w:p>
    <w:p w:rsidR="0020587D" w:rsidRDefault="0020587D" w:rsidP="002328F1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Республики Алтай по вопросам, входящим в его компетенцию, издает в соответствии с установленной процедурой правовой акт в форме постановления;</w:t>
      </w:r>
    </w:p>
    <w:p w:rsidR="00A522E7" w:rsidRPr="004A5E21" w:rsidRDefault="00A522E7" w:rsidP="002328F1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E21">
        <w:rPr>
          <w:rFonts w:ascii="Times New Roman" w:hAnsi="Times New Roman" w:cs="Times New Roman"/>
          <w:sz w:val="28"/>
          <w:szCs w:val="28"/>
        </w:rPr>
        <w:lastRenderedPageBreak/>
        <w:t xml:space="preserve"> изменение или отмена нормативных правовых актов Правительства Республики Алтай, их отдельных положений осуществляется органом государственной власти Республики Алтай, принявши</w:t>
      </w:r>
      <w:r w:rsidR="0020587D">
        <w:rPr>
          <w:rFonts w:ascii="Times New Roman" w:hAnsi="Times New Roman" w:cs="Times New Roman"/>
          <w:sz w:val="28"/>
          <w:szCs w:val="28"/>
        </w:rPr>
        <w:t>м</w:t>
      </w:r>
      <w:r w:rsidRPr="004A5E21">
        <w:rPr>
          <w:rFonts w:ascii="Times New Roman" w:hAnsi="Times New Roman" w:cs="Times New Roman"/>
          <w:sz w:val="28"/>
          <w:szCs w:val="28"/>
        </w:rPr>
        <w:t xml:space="preserve"> данный нормативный акт;</w:t>
      </w:r>
    </w:p>
    <w:p w:rsidR="004A5E21" w:rsidRPr="0059662F" w:rsidRDefault="00A522E7" w:rsidP="002328F1">
      <w:pPr>
        <w:pStyle w:val="11"/>
        <w:shd w:val="clear" w:color="auto" w:fill="auto"/>
        <w:spacing w:before="0" w:line="276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4A5E21">
        <w:rPr>
          <w:rFonts w:ascii="Times New Roman" w:hAnsi="Times New Roman"/>
          <w:color w:val="auto"/>
          <w:sz w:val="28"/>
          <w:szCs w:val="28"/>
        </w:rPr>
        <w:t>Принятие проекта постановления обусловлено необходимостью внесения изменений в государственную программу</w:t>
      </w:r>
      <w:r w:rsidR="00A147BB" w:rsidRPr="004A5E21">
        <w:rPr>
          <w:rFonts w:ascii="Times New Roman" w:hAnsi="Times New Roman"/>
          <w:color w:val="auto"/>
          <w:sz w:val="28"/>
          <w:szCs w:val="28"/>
        </w:rPr>
        <w:t xml:space="preserve"> в </w:t>
      </w:r>
      <w:r w:rsidR="00A147BB" w:rsidRPr="0059662F">
        <w:rPr>
          <w:rFonts w:ascii="Times New Roman" w:hAnsi="Times New Roman"/>
          <w:color w:val="auto"/>
          <w:sz w:val="28"/>
          <w:szCs w:val="28"/>
        </w:rPr>
        <w:t>связи с</w:t>
      </w:r>
      <w:r w:rsidR="004A5E21" w:rsidRPr="0059662F">
        <w:rPr>
          <w:rFonts w:ascii="Times New Roman" w:hAnsi="Times New Roman"/>
          <w:color w:val="auto"/>
          <w:sz w:val="28"/>
          <w:szCs w:val="28"/>
        </w:rPr>
        <w:t xml:space="preserve"> вступлением в законную силу </w:t>
      </w:r>
      <w:hyperlink r:id="rId12" w:history="1">
        <w:r w:rsidR="004A5E21" w:rsidRPr="0059662F">
          <w:rPr>
            <w:rFonts w:ascii="Times New Roman" w:eastAsiaTheme="minorHAnsi" w:hAnsi="Times New Roman"/>
            <w:color w:val="auto"/>
            <w:sz w:val="28"/>
            <w:szCs w:val="28"/>
            <w:lang w:eastAsia="en-US"/>
          </w:rPr>
          <w:t>Правил</w:t>
        </w:r>
      </w:hyperlink>
      <w:r w:rsidR="004A5E21" w:rsidRPr="0059662F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предоставления и распределения субсидий из федерального бюджета бюджетам субъектов Российской </w:t>
      </w:r>
      <w:r w:rsidR="004A5E21" w:rsidRPr="00FA5C2D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Федерации</w:t>
      </w:r>
      <w:r w:rsidR="004A5E21">
        <w:rPr>
          <w:rFonts w:ascii="Times New Roman" w:eastAsiaTheme="minorHAnsi" w:hAnsi="Times New Roman"/>
          <w:sz w:val="28"/>
          <w:szCs w:val="28"/>
          <w:lang w:eastAsia="en-US"/>
        </w:rPr>
        <w:t xml:space="preserve"> на </w:t>
      </w:r>
      <w:proofErr w:type="spellStart"/>
      <w:r w:rsidR="004A5E21">
        <w:rPr>
          <w:rFonts w:ascii="Times New Roman" w:eastAsiaTheme="minorHAnsi" w:hAnsi="Times New Roman"/>
          <w:sz w:val="28"/>
          <w:szCs w:val="28"/>
          <w:lang w:eastAsia="en-US"/>
        </w:rPr>
        <w:t>грантовую</w:t>
      </w:r>
      <w:proofErr w:type="spellEnd"/>
      <w:r w:rsidR="004A5E21">
        <w:rPr>
          <w:rFonts w:ascii="Times New Roman" w:eastAsiaTheme="minorHAnsi" w:hAnsi="Times New Roman"/>
          <w:sz w:val="28"/>
          <w:szCs w:val="28"/>
          <w:lang w:eastAsia="en-US"/>
        </w:rPr>
        <w:t xml:space="preserve"> поддержку местных инициатив граждан, проживающих в сельской местности,</w:t>
      </w:r>
      <w:r w:rsidR="004A5E21" w:rsidRPr="00FA5C2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13" w:history="1">
        <w:r w:rsidR="004A5E21" w:rsidRPr="00FA5C2D">
          <w:rPr>
            <w:rFonts w:ascii="Times New Roman" w:eastAsiaTheme="minorHAnsi" w:hAnsi="Times New Roman"/>
            <w:color w:val="auto"/>
            <w:sz w:val="28"/>
            <w:szCs w:val="28"/>
            <w:lang w:eastAsia="en-US"/>
          </w:rPr>
          <w:t>Правил</w:t>
        </w:r>
      </w:hyperlink>
      <w:r w:rsidR="004A5E21" w:rsidRPr="00FA5C2D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предоставления и распределения субсидий из федерального бюджета бюджетам субъектов Российской Федерации</w:t>
      </w:r>
      <w:r w:rsidR="004A5E21">
        <w:rPr>
          <w:rFonts w:ascii="Times New Roman" w:eastAsiaTheme="minorHAnsi" w:hAnsi="Times New Roman"/>
          <w:sz w:val="28"/>
          <w:szCs w:val="28"/>
          <w:lang w:eastAsia="en-US"/>
        </w:rPr>
        <w:t xml:space="preserve"> на комплексное обустройство объектами социальной и инженерной инфраструктуры населенных</w:t>
      </w:r>
      <w:proofErr w:type="gramEnd"/>
      <w:r w:rsidR="004A5E2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="004A5E21">
        <w:rPr>
          <w:rFonts w:ascii="Times New Roman" w:eastAsiaTheme="minorHAnsi" w:hAnsi="Times New Roman"/>
          <w:sz w:val="28"/>
          <w:szCs w:val="28"/>
          <w:lang w:eastAsia="en-US"/>
        </w:rPr>
        <w:t>пунктов, расположенных в сельской местности, на строительство и реконструкцию автомобильных дорог,</w:t>
      </w:r>
      <w:r w:rsidR="004A5E21" w:rsidRPr="00FA5C2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14" w:history="1">
        <w:r w:rsidR="004A5E21" w:rsidRPr="00FA5C2D">
          <w:rPr>
            <w:rFonts w:ascii="Times New Roman" w:eastAsiaTheme="minorHAnsi" w:hAnsi="Times New Roman"/>
            <w:color w:val="auto"/>
            <w:sz w:val="28"/>
            <w:szCs w:val="28"/>
            <w:lang w:eastAsia="en-US"/>
          </w:rPr>
          <w:t>Правил</w:t>
        </w:r>
      </w:hyperlink>
      <w:r w:rsidR="004A5E21" w:rsidRPr="00FA5C2D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предоставления и распределения субсидий из федерального бюджета бюджетам субъектов Российской Федерации</w:t>
      </w:r>
      <w:r w:rsidR="004A5E21">
        <w:rPr>
          <w:rFonts w:ascii="Times New Roman" w:eastAsiaTheme="minorHAnsi" w:hAnsi="Times New Roman"/>
          <w:sz w:val="28"/>
          <w:szCs w:val="28"/>
          <w:lang w:eastAsia="en-US"/>
        </w:rPr>
        <w:t xml:space="preserve"> на улучшение жилищных условий граждан, проживающих в сельской местности, в том числе молодых семей и молодых специалистов в составе направления (подпрограммы) </w:t>
      </w:r>
      <w:r w:rsidR="004A5E21">
        <w:rPr>
          <w:rFonts w:ascii="Times New Roman" w:hAnsi="Times New Roman"/>
          <w:sz w:val="28"/>
          <w:szCs w:val="28"/>
        </w:rPr>
        <w:t>«Устойчивое развитие сельских территорий» государственной программы развития сельского хозяйства и регулирования рынков сельскохозяйственной продукции, сырья и</w:t>
      </w:r>
      <w:proofErr w:type="gramEnd"/>
      <w:r w:rsidR="004A5E2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A5E21">
        <w:rPr>
          <w:rFonts w:ascii="Times New Roman" w:hAnsi="Times New Roman"/>
          <w:sz w:val="28"/>
          <w:szCs w:val="28"/>
        </w:rPr>
        <w:t xml:space="preserve">продовольствия на 2013 - 2020 годы», </w:t>
      </w:r>
      <w:hyperlink r:id="rId15" w:history="1">
        <w:r w:rsidR="00910247" w:rsidRPr="00FA5C2D">
          <w:rPr>
            <w:rFonts w:ascii="Times New Roman" w:eastAsiaTheme="minorHAnsi" w:hAnsi="Times New Roman"/>
            <w:color w:val="auto"/>
            <w:sz w:val="28"/>
            <w:szCs w:val="28"/>
            <w:lang w:eastAsia="en-US"/>
          </w:rPr>
          <w:t>Правил</w:t>
        </w:r>
      </w:hyperlink>
      <w:r w:rsidR="00910247" w:rsidRPr="00FA5C2D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предоставления и распределения субсидий из федерального бюджета бюджетам субъектов Российской </w:t>
      </w:r>
      <w:r w:rsidR="00910247" w:rsidRPr="00910247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Федерации в рамках реализации</w:t>
      </w:r>
      <w:r w:rsidR="00910247" w:rsidRPr="00910247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910247" w:rsidRPr="00910247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мероприятий направления (подпрограммы)</w:t>
      </w:r>
      <w:r w:rsidR="00910247" w:rsidRPr="00910247">
        <w:rPr>
          <w:rFonts w:ascii="Times New Roman" w:hAnsi="Times New Roman"/>
          <w:color w:val="auto"/>
          <w:sz w:val="28"/>
          <w:szCs w:val="28"/>
        </w:rPr>
        <w:t xml:space="preserve"> «Развитие мелиорации земель с</w:t>
      </w:r>
      <w:r w:rsidR="00910247">
        <w:rPr>
          <w:rFonts w:ascii="Times New Roman" w:hAnsi="Times New Roman"/>
          <w:sz w:val="28"/>
          <w:szCs w:val="28"/>
        </w:rPr>
        <w:t>ельскохозяйственного назначения России» государственной программы развития сельского хозяйства и регулирования рынков сельскохозяйственной продукции, сырья и продовольствия на 2013 – 2020 годы»,</w:t>
      </w:r>
      <w:r w:rsidR="0091024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A5E21">
        <w:rPr>
          <w:rFonts w:ascii="Times New Roman" w:hAnsi="Times New Roman"/>
          <w:sz w:val="28"/>
          <w:szCs w:val="28"/>
        </w:rPr>
        <w:t xml:space="preserve"> утвержденных постановлением Правительства Российской Федерации от 14 июля 2012 года № 717</w:t>
      </w:r>
      <w:r w:rsidR="00910247">
        <w:rPr>
          <w:rFonts w:ascii="Times New Roman" w:hAnsi="Times New Roman"/>
          <w:sz w:val="28"/>
          <w:szCs w:val="28"/>
        </w:rPr>
        <w:t xml:space="preserve"> </w:t>
      </w:r>
      <w:r w:rsidR="00910247" w:rsidRPr="0059662F">
        <w:rPr>
          <w:rFonts w:ascii="Times New Roman" w:hAnsi="Times New Roman"/>
          <w:color w:val="auto"/>
          <w:sz w:val="28"/>
          <w:szCs w:val="28"/>
        </w:rPr>
        <w:t xml:space="preserve">и </w:t>
      </w:r>
      <w:r w:rsidR="00A147BB" w:rsidRPr="0059662F">
        <w:rPr>
          <w:rFonts w:ascii="Times New Roman" w:hAnsi="Times New Roman"/>
          <w:color w:val="auto"/>
          <w:sz w:val="28"/>
          <w:szCs w:val="28"/>
        </w:rPr>
        <w:t>признанием утративш</w:t>
      </w:r>
      <w:r w:rsidR="004A5E21" w:rsidRPr="0059662F">
        <w:rPr>
          <w:rFonts w:ascii="Times New Roman" w:hAnsi="Times New Roman"/>
          <w:color w:val="auto"/>
          <w:sz w:val="28"/>
          <w:szCs w:val="28"/>
        </w:rPr>
        <w:t>ими</w:t>
      </w:r>
      <w:proofErr w:type="gramEnd"/>
      <w:r w:rsidR="00A147BB" w:rsidRPr="0059662F">
        <w:rPr>
          <w:rFonts w:ascii="Times New Roman" w:hAnsi="Times New Roman"/>
          <w:color w:val="auto"/>
          <w:sz w:val="28"/>
          <w:szCs w:val="28"/>
        </w:rPr>
        <w:t xml:space="preserve"> силу</w:t>
      </w:r>
      <w:r w:rsidR="004A5E21" w:rsidRPr="0059662F">
        <w:rPr>
          <w:rFonts w:ascii="Times New Roman" w:hAnsi="Times New Roman"/>
          <w:color w:val="auto"/>
          <w:sz w:val="28"/>
          <w:szCs w:val="28"/>
        </w:rPr>
        <w:t>:</w:t>
      </w:r>
    </w:p>
    <w:p w:rsidR="004A5E21" w:rsidRPr="0059662F" w:rsidRDefault="00A147BB" w:rsidP="002328F1">
      <w:pPr>
        <w:pStyle w:val="11"/>
        <w:shd w:val="clear" w:color="auto" w:fill="auto"/>
        <w:spacing w:before="0" w:line="276" w:lineRule="auto"/>
        <w:ind w:firstLine="709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59662F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федеральной целевой программы «Устойчивое развитие сельских территорий на 2014 - 2017 годы и на период до 2020 года», утвержденной постановлением Правительства Российской Федерации от 15 июля 2013 года № 598</w:t>
      </w:r>
      <w:r w:rsidR="004A5E21" w:rsidRPr="0059662F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;</w:t>
      </w:r>
    </w:p>
    <w:p w:rsidR="00A522E7" w:rsidRPr="00497692" w:rsidRDefault="004A5E21" w:rsidP="002328F1">
      <w:pPr>
        <w:pStyle w:val="11"/>
        <w:shd w:val="clear" w:color="auto" w:fill="auto"/>
        <w:spacing w:before="0" w:line="276" w:lineRule="auto"/>
        <w:ind w:firstLine="709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федеральной целевой программы «Развитие мелиорации земель сельскохозяйственного назначения России на 2014 – 2020 годы», утвержденной постановлением Правительства Российской Федерации от 12 октября 2013 года № 92</w:t>
      </w:r>
      <w:r w:rsidRPr="00910247">
        <w:rPr>
          <w:rFonts w:ascii="Times New Roman" w:hAnsi="Times New Roman"/>
          <w:color w:val="auto"/>
          <w:sz w:val="28"/>
          <w:szCs w:val="28"/>
        </w:rPr>
        <w:t>2</w:t>
      </w:r>
      <w:r w:rsidR="00A522E7" w:rsidRPr="00910247">
        <w:rPr>
          <w:rFonts w:ascii="Times New Roman" w:hAnsi="Times New Roman"/>
          <w:color w:val="auto"/>
          <w:sz w:val="28"/>
          <w:szCs w:val="28"/>
        </w:rPr>
        <w:t>.</w:t>
      </w:r>
    </w:p>
    <w:p w:rsidR="00604EF4" w:rsidRDefault="00604EF4" w:rsidP="002328F1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04EF4" w:rsidRDefault="00604EF4" w:rsidP="002328F1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Целью принятия проект постановления является приведение государственной программы </w:t>
      </w:r>
      <w:r w:rsidRPr="0059662F">
        <w:rPr>
          <w:rFonts w:ascii="Times New Roman" w:hAnsi="Times New Roman"/>
          <w:sz w:val="28"/>
          <w:szCs w:val="28"/>
        </w:rPr>
        <w:t>«Развитие сельского хозяйства и регулирования рынков сельскохозяйственной продукции, сырья и продовольствия», утвержденной постановлением Правительства Республики Алтай от 28 сентября 2012 года № 242</w:t>
      </w:r>
      <w:r>
        <w:rPr>
          <w:rFonts w:ascii="Times New Roman" w:hAnsi="Times New Roman"/>
          <w:sz w:val="28"/>
          <w:szCs w:val="28"/>
        </w:rPr>
        <w:t xml:space="preserve"> в соответствие с федеральным законодательством.</w:t>
      </w:r>
    </w:p>
    <w:p w:rsidR="00604EF4" w:rsidRDefault="00604EF4" w:rsidP="002328F1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проекта постановления не потребует принятия, признания </w:t>
      </w:r>
      <w:proofErr w:type="gramStart"/>
      <w:r>
        <w:rPr>
          <w:rFonts w:ascii="Times New Roman" w:hAnsi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sz w:val="28"/>
          <w:szCs w:val="28"/>
        </w:rPr>
        <w:t xml:space="preserve"> силу, приостановление, изменение иных правовых актов Республики Алтай.</w:t>
      </w:r>
    </w:p>
    <w:p w:rsidR="00A522E7" w:rsidRPr="00CD30B9" w:rsidRDefault="00A522E7" w:rsidP="002328F1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D30B9">
        <w:rPr>
          <w:rFonts w:ascii="Times New Roman" w:hAnsi="Times New Roman"/>
          <w:sz w:val="28"/>
          <w:szCs w:val="28"/>
        </w:rPr>
        <w:t>Проект постановления не подлежит проведению процедуры оценки регулирующего воздействия.</w:t>
      </w:r>
    </w:p>
    <w:p w:rsidR="00A522E7" w:rsidRPr="00CD30B9" w:rsidRDefault="00A522E7" w:rsidP="002328F1">
      <w:pPr>
        <w:pStyle w:val="11"/>
        <w:shd w:val="clear" w:color="auto" w:fill="auto"/>
        <w:spacing w:before="0" w:line="276" w:lineRule="auto"/>
        <w:ind w:firstLine="709"/>
        <w:rPr>
          <w:rFonts w:ascii="Times New Roman" w:hAnsi="Times New Roman"/>
          <w:sz w:val="28"/>
          <w:szCs w:val="28"/>
        </w:rPr>
      </w:pPr>
      <w:r w:rsidRPr="00CD30B9">
        <w:rPr>
          <w:rFonts w:ascii="Times New Roman" w:hAnsi="Times New Roman"/>
          <w:sz w:val="28"/>
          <w:szCs w:val="28"/>
        </w:rPr>
        <w:t>В отношении проекта постановления проведена антикоррупционная экспертиза, в результате которой в проекте постановления положений, способствующих созданию условий для проявления коррупции не выявлено.</w:t>
      </w:r>
    </w:p>
    <w:p w:rsidR="00A522E7" w:rsidRPr="00CD30B9" w:rsidRDefault="00A522E7" w:rsidP="002328F1">
      <w:pPr>
        <w:pStyle w:val="11"/>
        <w:shd w:val="clear" w:color="auto" w:fill="auto"/>
        <w:spacing w:before="0" w:line="276" w:lineRule="auto"/>
        <w:ind w:firstLine="709"/>
        <w:rPr>
          <w:rFonts w:ascii="Times New Roman" w:hAnsi="Times New Roman"/>
          <w:sz w:val="28"/>
          <w:szCs w:val="28"/>
        </w:rPr>
      </w:pPr>
      <w:r w:rsidRPr="00CD30B9">
        <w:rPr>
          <w:rFonts w:ascii="Times New Roman" w:hAnsi="Times New Roman"/>
          <w:sz w:val="28"/>
          <w:szCs w:val="28"/>
        </w:rPr>
        <w:t xml:space="preserve">На реализацию проекта постановления не потребуется дополнительно  средств республиканского бюджета Республики Алтай.  </w:t>
      </w:r>
    </w:p>
    <w:p w:rsidR="00A522E7" w:rsidRDefault="00A522E7" w:rsidP="002328F1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C64A3" w:rsidRDefault="001C64A3" w:rsidP="002328F1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C64A3" w:rsidRDefault="001C64A3" w:rsidP="002328F1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522E7" w:rsidRPr="00A147BB" w:rsidRDefault="00EF437B" w:rsidP="002328F1">
      <w:pPr>
        <w:pStyle w:val="11"/>
        <w:shd w:val="clear" w:color="auto" w:fill="auto"/>
        <w:spacing w:before="0"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A147BB">
        <w:rPr>
          <w:rFonts w:ascii="Times New Roman" w:hAnsi="Times New Roman"/>
          <w:color w:val="auto"/>
          <w:sz w:val="28"/>
          <w:szCs w:val="28"/>
        </w:rPr>
        <w:t>Исполняющий</w:t>
      </w:r>
      <w:proofErr w:type="gramEnd"/>
      <w:r w:rsidRPr="00A147BB">
        <w:rPr>
          <w:rFonts w:ascii="Times New Roman" w:hAnsi="Times New Roman"/>
          <w:color w:val="auto"/>
          <w:sz w:val="28"/>
          <w:szCs w:val="28"/>
        </w:rPr>
        <w:t xml:space="preserve"> обязанности</w:t>
      </w:r>
      <w:r w:rsidR="00A522E7" w:rsidRPr="00A147BB">
        <w:rPr>
          <w:rFonts w:ascii="Times New Roman" w:hAnsi="Times New Roman"/>
          <w:color w:val="auto"/>
          <w:sz w:val="28"/>
          <w:szCs w:val="28"/>
        </w:rPr>
        <w:t xml:space="preserve"> министра</w:t>
      </w:r>
      <w:r w:rsidR="00A522E7" w:rsidRPr="00A147BB">
        <w:rPr>
          <w:rFonts w:ascii="Times New Roman" w:hAnsi="Times New Roman"/>
          <w:color w:val="auto"/>
          <w:sz w:val="28"/>
          <w:szCs w:val="28"/>
        </w:rPr>
        <w:tab/>
      </w:r>
      <w:r w:rsidR="00A522E7" w:rsidRPr="00A147BB">
        <w:rPr>
          <w:rFonts w:ascii="Times New Roman" w:hAnsi="Times New Roman"/>
          <w:color w:val="auto"/>
          <w:sz w:val="28"/>
          <w:szCs w:val="28"/>
        </w:rPr>
        <w:tab/>
      </w:r>
      <w:r w:rsidR="00A522E7" w:rsidRPr="00A147BB">
        <w:rPr>
          <w:rFonts w:ascii="Times New Roman" w:hAnsi="Times New Roman"/>
          <w:color w:val="auto"/>
          <w:sz w:val="28"/>
          <w:szCs w:val="28"/>
        </w:rPr>
        <w:tab/>
      </w:r>
      <w:r w:rsidRPr="00A147BB">
        <w:rPr>
          <w:rFonts w:ascii="Times New Roman" w:hAnsi="Times New Roman"/>
          <w:color w:val="auto"/>
          <w:sz w:val="28"/>
          <w:szCs w:val="28"/>
        </w:rPr>
        <w:t xml:space="preserve">     </w:t>
      </w:r>
      <w:r w:rsidR="004A5E21">
        <w:rPr>
          <w:rFonts w:ascii="Times New Roman" w:hAnsi="Times New Roman"/>
          <w:color w:val="auto"/>
          <w:sz w:val="28"/>
          <w:szCs w:val="28"/>
        </w:rPr>
        <w:t xml:space="preserve">     Н.И. </w:t>
      </w:r>
      <w:proofErr w:type="spellStart"/>
      <w:r w:rsidR="004A5E21">
        <w:rPr>
          <w:rFonts w:ascii="Times New Roman" w:hAnsi="Times New Roman"/>
          <w:color w:val="auto"/>
          <w:sz w:val="28"/>
          <w:szCs w:val="28"/>
        </w:rPr>
        <w:t>Табакаева</w:t>
      </w:r>
      <w:proofErr w:type="spellEnd"/>
    </w:p>
    <w:p w:rsidR="00A522E7" w:rsidRPr="00CD30B9" w:rsidRDefault="00A522E7" w:rsidP="002328F1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522E7" w:rsidRDefault="00A522E7" w:rsidP="002328F1">
      <w:pPr>
        <w:pStyle w:val="11"/>
        <w:shd w:val="clear" w:color="auto" w:fill="auto"/>
        <w:spacing w:before="0" w:line="240" w:lineRule="auto"/>
        <w:ind w:right="200" w:firstLine="709"/>
        <w:rPr>
          <w:rFonts w:ascii="Times New Roman" w:hAnsi="Times New Roman"/>
          <w:sz w:val="28"/>
          <w:szCs w:val="28"/>
        </w:rPr>
      </w:pPr>
    </w:p>
    <w:p w:rsidR="00A522E7" w:rsidRDefault="00A522E7" w:rsidP="002328F1">
      <w:pPr>
        <w:pStyle w:val="11"/>
        <w:shd w:val="clear" w:color="auto" w:fill="auto"/>
        <w:spacing w:before="0" w:line="240" w:lineRule="auto"/>
        <w:ind w:right="200" w:firstLine="709"/>
        <w:rPr>
          <w:rFonts w:ascii="Times New Roman" w:hAnsi="Times New Roman"/>
          <w:sz w:val="28"/>
          <w:szCs w:val="28"/>
        </w:rPr>
      </w:pPr>
    </w:p>
    <w:p w:rsidR="00A522E7" w:rsidRDefault="00A522E7" w:rsidP="002328F1">
      <w:pPr>
        <w:pStyle w:val="11"/>
        <w:shd w:val="clear" w:color="auto" w:fill="auto"/>
        <w:spacing w:before="0" w:line="240" w:lineRule="auto"/>
        <w:ind w:right="200" w:firstLine="709"/>
        <w:rPr>
          <w:rFonts w:ascii="Times New Roman" w:hAnsi="Times New Roman"/>
          <w:sz w:val="28"/>
          <w:szCs w:val="28"/>
        </w:rPr>
      </w:pPr>
    </w:p>
    <w:p w:rsidR="00A522E7" w:rsidRDefault="00A522E7" w:rsidP="002328F1">
      <w:pPr>
        <w:pStyle w:val="11"/>
        <w:shd w:val="clear" w:color="auto" w:fill="auto"/>
        <w:spacing w:before="0" w:line="240" w:lineRule="auto"/>
        <w:ind w:right="200" w:firstLine="709"/>
        <w:rPr>
          <w:rFonts w:ascii="Times New Roman" w:hAnsi="Times New Roman"/>
          <w:sz w:val="28"/>
          <w:szCs w:val="28"/>
        </w:rPr>
      </w:pPr>
    </w:p>
    <w:p w:rsidR="00C6513C" w:rsidRDefault="00C6513C" w:rsidP="002328F1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522E7" w:rsidRPr="00CD30B9" w:rsidRDefault="00A522E7" w:rsidP="005966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30B9">
        <w:rPr>
          <w:rFonts w:ascii="Times New Roman" w:hAnsi="Times New Roman"/>
          <w:b/>
          <w:sz w:val="28"/>
          <w:szCs w:val="28"/>
        </w:rPr>
        <w:lastRenderedPageBreak/>
        <w:t>ФИНАНСОВО-ЭКОНОМИЧЕСКОЕ ОБОСНОВАНИЕ</w:t>
      </w:r>
    </w:p>
    <w:p w:rsidR="00A522E7" w:rsidRPr="00CD30B9" w:rsidRDefault="00A522E7" w:rsidP="0059662F">
      <w:pPr>
        <w:pStyle w:val="10"/>
        <w:keepNext/>
        <w:keepLines/>
        <w:shd w:val="clear" w:color="auto" w:fill="auto"/>
        <w:spacing w:line="24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CD30B9">
        <w:rPr>
          <w:rFonts w:ascii="Times New Roman" w:hAnsi="Times New Roman" w:cs="Times New Roman"/>
          <w:sz w:val="28"/>
          <w:szCs w:val="28"/>
        </w:rPr>
        <w:t>к проекту постановления Правительства Республики Алтай</w:t>
      </w:r>
    </w:p>
    <w:p w:rsidR="00211D92" w:rsidRDefault="00A522E7" w:rsidP="00596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211D9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 внесении изменений в </w:t>
      </w:r>
      <w:r w:rsidR="0059662F">
        <w:rPr>
          <w:rFonts w:ascii="Times New Roman" w:hAnsi="Times New Roman"/>
          <w:b/>
          <w:color w:val="000000" w:themeColor="text1"/>
          <w:sz w:val="28"/>
          <w:szCs w:val="28"/>
        </w:rPr>
        <w:t>г</w:t>
      </w:r>
      <w:r w:rsidR="00211D92">
        <w:rPr>
          <w:rFonts w:ascii="Times New Roman" w:hAnsi="Times New Roman"/>
          <w:b/>
          <w:color w:val="000000" w:themeColor="text1"/>
          <w:sz w:val="28"/>
          <w:szCs w:val="28"/>
        </w:rPr>
        <w:t>осударственную программу  Республики Алтай «Развитие сельского хозяйства и регулирования рынков сельскохозяйственной продукции, сырья и продовольствия»</w:t>
      </w:r>
    </w:p>
    <w:p w:rsidR="00A522E7" w:rsidRDefault="00A522E7" w:rsidP="002328F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522E7" w:rsidRPr="00CD30B9" w:rsidRDefault="00A522E7" w:rsidP="002328F1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22E7" w:rsidRDefault="00A522E7" w:rsidP="002328F1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440E">
        <w:rPr>
          <w:rFonts w:ascii="Times New Roman" w:hAnsi="Times New Roman" w:cs="Times New Roman"/>
          <w:sz w:val="28"/>
          <w:szCs w:val="28"/>
        </w:rPr>
        <w:t xml:space="preserve">Принятие проекта постановления Правительства Республики Алтай </w:t>
      </w:r>
      <w:r w:rsidR="00211D92" w:rsidRPr="00211D92">
        <w:rPr>
          <w:rFonts w:ascii="Times New Roman" w:hAnsi="Times New Roman"/>
          <w:sz w:val="28"/>
          <w:szCs w:val="28"/>
        </w:rPr>
        <w:t>«</w:t>
      </w:r>
      <w:r w:rsidR="00211D92" w:rsidRPr="00211D92">
        <w:rPr>
          <w:rFonts w:ascii="Times New Roman" w:hAnsi="Times New Roman"/>
          <w:color w:val="000000" w:themeColor="text1"/>
          <w:sz w:val="28"/>
          <w:szCs w:val="28"/>
        </w:rPr>
        <w:t xml:space="preserve">О внесении изменений в </w:t>
      </w:r>
      <w:r w:rsidR="0059662F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211D92" w:rsidRPr="00211D92">
        <w:rPr>
          <w:rFonts w:ascii="Times New Roman" w:hAnsi="Times New Roman"/>
          <w:color w:val="000000" w:themeColor="text1"/>
          <w:sz w:val="28"/>
          <w:szCs w:val="28"/>
        </w:rPr>
        <w:t>осударственную программу  Республики Алтай «Развитие сельского хозяйства и регулирования рынков сельскохозяйственной продукции, сырья и продовольствия»</w:t>
      </w:r>
      <w:r w:rsidRPr="00CD30B9">
        <w:rPr>
          <w:rFonts w:ascii="Times New Roman" w:hAnsi="Times New Roman" w:cs="Times New Roman"/>
          <w:sz w:val="28"/>
          <w:szCs w:val="28"/>
        </w:rPr>
        <w:t xml:space="preserve"> </w:t>
      </w:r>
      <w:r w:rsidRPr="0027440E">
        <w:rPr>
          <w:rFonts w:ascii="Times New Roman" w:hAnsi="Times New Roman" w:cs="Times New Roman"/>
          <w:sz w:val="28"/>
          <w:szCs w:val="28"/>
        </w:rPr>
        <w:t xml:space="preserve"> не повлечет дополнительных расходов, осуществляемых за счет средств республиканского бюджета Республики Алтай, в связи с тем,  что они предусмотрены в республиканском бюджете Республики Алтай  в ведомственной  росписи Минсельхоза Республики Алтай.   </w:t>
      </w:r>
      <w:proofErr w:type="gramEnd"/>
    </w:p>
    <w:p w:rsidR="00A522E7" w:rsidRDefault="00A522E7" w:rsidP="002328F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22E7" w:rsidRDefault="00A522E7" w:rsidP="002328F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22E7" w:rsidRDefault="00A522E7" w:rsidP="002328F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22E7" w:rsidRDefault="00A522E7" w:rsidP="002328F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22E7" w:rsidRDefault="00A522E7" w:rsidP="002328F1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</w:p>
    <w:p w:rsidR="00A522E7" w:rsidRPr="0081791F" w:rsidRDefault="00A522E7" w:rsidP="002328F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22E7" w:rsidRDefault="00A522E7" w:rsidP="002328F1">
      <w:pPr>
        <w:pStyle w:val="a5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2E7" w:rsidRDefault="00A522E7" w:rsidP="002328F1">
      <w:pPr>
        <w:pStyle w:val="a5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2E7" w:rsidRDefault="00A522E7" w:rsidP="002328F1">
      <w:pPr>
        <w:pStyle w:val="a5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2E7" w:rsidRDefault="00A522E7" w:rsidP="002328F1">
      <w:pPr>
        <w:pStyle w:val="a5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2E7" w:rsidRDefault="00A522E7" w:rsidP="002328F1">
      <w:pPr>
        <w:pStyle w:val="a5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2E7" w:rsidRDefault="00A522E7" w:rsidP="002328F1">
      <w:pPr>
        <w:pStyle w:val="a5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2E7" w:rsidRDefault="00A522E7" w:rsidP="002328F1">
      <w:pPr>
        <w:pStyle w:val="a5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2E7" w:rsidRDefault="00A522E7" w:rsidP="002328F1">
      <w:pPr>
        <w:pStyle w:val="a5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2E7" w:rsidRDefault="00A522E7" w:rsidP="002328F1">
      <w:pPr>
        <w:pStyle w:val="a5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2E7" w:rsidRDefault="00A522E7" w:rsidP="002328F1">
      <w:pPr>
        <w:pStyle w:val="a5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2E7" w:rsidRDefault="00A522E7" w:rsidP="002328F1">
      <w:pPr>
        <w:pStyle w:val="a5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2E7" w:rsidRDefault="00A522E7" w:rsidP="002328F1">
      <w:pPr>
        <w:pStyle w:val="a5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2E7" w:rsidRDefault="00A522E7" w:rsidP="002328F1">
      <w:pPr>
        <w:pStyle w:val="a5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2E7" w:rsidRDefault="00A522E7" w:rsidP="002328F1">
      <w:pPr>
        <w:pStyle w:val="a5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2E7" w:rsidRDefault="00A522E7" w:rsidP="002328F1">
      <w:pPr>
        <w:pStyle w:val="a5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2E7" w:rsidRDefault="00A522E7" w:rsidP="002328F1">
      <w:pPr>
        <w:pStyle w:val="a5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2E7" w:rsidRDefault="00A522E7" w:rsidP="002328F1">
      <w:pPr>
        <w:pStyle w:val="a5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2E7" w:rsidRDefault="00A522E7" w:rsidP="002328F1">
      <w:pPr>
        <w:spacing w:line="240" w:lineRule="auto"/>
        <w:ind w:firstLine="709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522E7" w:rsidRPr="00A70431" w:rsidRDefault="00A522E7" w:rsidP="0059662F">
      <w:pPr>
        <w:pStyle w:val="a5"/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31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</w:p>
    <w:p w:rsidR="00211D92" w:rsidRDefault="00A522E7" w:rsidP="00596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522E7">
        <w:rPr>
          <w:rFonts w:ascii="Times New Roman" w:hAnsi="Times New Roman"/>
          <w:b/>
          <w:sz w:val="28"/>
          <w:szCs w:val="28"/>
        </w:rPr>
        <w:t xml:space="preserve">нормативных правовых актов Республики Алтай, подлежащих признанию </w:t>
      </w:r>
      <w:proofErr w:type="gramStart"/>
      <w:r w:rsidRPr="00A522E7">
        <w:rPr>
          <w:rFonts w:ascii="Times New Roman" w:hAnsi="Times New Roman"/>
          <w:b/>
          <w:sz w:val="28"/>
          <w:szCs w:val="28"/>
        </w:rPr>
        <w:t>утратившими</w:t>
      </w:r>
      <w:proofErr w:type="gramEnd"/>
      <w:r w:rsidRPr="00A522E7">
        <w:rPr>
          <w:rFonts w:ascii="Times New Roman" w:hAnsi="Times New Roman"/>
          <w:b/>
          <w:sz w:val="28"/>
          <w:szCs w:val="28"/>
        </w:rPr>
        <w:t xml:space="preserve"> силу, приостановлению, изменению или  принятию в связи с принятием проекта постановления Правительства Республики Алтай </w:t>
      </w:r>
      <w:r>
        <w:rPr>
          <w:rFonts w:ascii="Times New Roman" w:hAnsi="Times New Roman"/>
          <w:b/>
          <w:sz w:val="28"/>
          <w:szCs w:val="28"/>
        </w:rPr>
        <w:t>«</w:t>
      </w:r>
      <w:r w:rsidR="00211D9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 внесении изменений в </w:t>
      </w:r>
      <w:r w:rsidR="0059662F">
        <w:rPr>
          <w:rFonts w:ascii="Times New Roman" w:hAnsi="Times New Roman"/>
          <w:b/>
          <w:color w:val="000000" w:themeColor="text1"/>
          <w:sz w:val="28"/>
          <w:szCs w:val="28"/>
        </w:rPr>
        <w:t>г</w:t>
      </w:r>
      <w:r w:rsidR="00211D92">
        <w:rPr>
          <w:rFonts w:ascii="Times New Roman" w:hAnsi="Times New Roman"/>
          <w:b/>
          <w:color w:val="000000" w:themeColor="text1"/>
          <w:sz w:val="28"/>
          <w:szCs w:val="28"/>
        </w:rPr>
        <w:t>осударственную программу  Республики Алтай «Развитие сельского хозяйства и регулирования рынков сельскохозяйственной продукции, сырья и продовольствия»</w:t>
      </w:r>
    </w:p>
    <w:p w:rsidR="00A522E7" w:rsidRPr="00A70431" w:rsidRDefault="00A522E7" w:rsidP="002328F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522E7" w:rsidRPr="00211D92" w:rsidRDefault="00A522E7" w:rsidP="002328F1">
      <w:pPr>
        <w:pStyle w:val="10"/>
        <w:keepNext/>
        <w:keepLines/>
        <w:shd w:val="clear" w:color="auto" w:fill="auto"/>
        <w:spacing w:line="240" w:lineRule="auto"/>
        <w:ind w:left="6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1D92">
        <w:rPr>
          <w:rFonts w:ascii="Times New Roman" w:hAnsi="Times New Roman" w:cs="Times New Roman"/>
          <w:b w:val="0"/>
          <w:sz w:val="28"/>
          <w:szCs w:val="28"/>
        </w:rPr>
        <w:t xml:space="preserve">Принятие проекта постановления Правительства Республики Алтай </w:t>
      </w:r>
      <w:r w:rsidR="00211D92" w:rsidRPr="00211D92">
        <w:rPr>
          <w:rFonts w:ascii="Times New Roman" w:hAnsi="Times New Roman"/>
          <w:b w:val="0"/>
          <w:sz w:val="28"/>
          <w:szCs w:val="28"/>
        </w:rPr>
        <w:t>«</w:t>
      </w:r>
      <w:r w:rsidR="00211D92" w:rsidRPr="00211D92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О внесении изменений в </w:t>
      </w:r>
      <w:r w:rsidR="0059662F">
        <w:rPr>
          <w:rFonts w:ascii="Times New Roman" w:hAnsi="Times New Roman"/>
          <w:b w:val="0"/>
          <w:color w:val="000000" w:themeColor="text1"/>
          <w:sz w:val="28"/>
          <w:szCs w:val="28"/>
        </w:rPr>
        <w:t>г</w:t>
      </w:r>
      <w:r w:rsidR="00211D92" w:rsidRPr="00211D92">
        <w:rPr>
          <w:rFonts w:ascii="Times New Roman" w:hAnsi="Times New Roman"/>
          <w:b w:val="0"/>
          <w:color w:val="000000" w:themeColor="text1"/>
          <w:sz w:val="28"/>
          <w:szCs w:val="28"/>
        </w:rPr>
        <w:t>осударственную программу  Республики Алтай «Развитие сельского хозяйства и регулирования рынков сельскохозяйственной продукции, сырья и продовольствия»</w:t>
      </w:r>
      <w:r w:rsidRPr="00211D92">
        <w:rPr>
          <w:rFonts w:ascii="Times New Roman" w:hAnsi="Times New Roman" w:cs="Times New Roman"/>
          <w:b w:val="0"/>
          <w:sz w:val="28"/>
          <w:szCs w:val="28"/>
        </w:rPr>
        <w:t xml:space="preserve">, не потребует признания </w:t>
      </w:r>
      <w:proofErr w:type="gramStart"/>
      <w:r w:rsidRPr="00211D92">
        <w:rPr>
          <w:rFonts w:ascii="Times New Roman" w:hAnsi="Times New Roman" w:cs="Times New Roman"/>
          <w:b w:val="0"/>
          <w:sz w:val="28"/>
          <w:szCs w:val="28"/>
        </w:rPr>
        <w:t>утратившими</w:t>
      </w:r>
      <w:proofErr w:type="gramEnd"/>
      <w:r w:rsidRPr="00211D92">
        <w:rPr>
          <w:rFonts w:ascii="Times New Roman" w:hAnsi="Times New Roman" w:cs="Times New Roman"/>
          <w:b w:val="0"/>
          <w:sz w:val="28"/>
          <w:szCs w:val="28"/>
        </w:rPr>
        <w:t xml:space="preserve"> силу, приостановления, внесения изменений, дополнений иных нормативных правовых актов Республики Алтай.</w:t>
      </w:r>
    </w:p>
    <w:p w:rsidR="00A522E7" w:rsidRPr="00342706" w:rsidRDefault="00A522E7" w:rsidP="002328F1">
      <w:pPr>
        <w:pStyle w:val="a4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22E7" w:rsidRPr="00342706" w:rsidRDefault="00A522E7" w:rsidP="002328F1">
      <w:pPr>
        <w:pStyle w:val="a4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22E7" w:rsidRPr="00342706" w:rsidRDefault="00A522E7" w:rsidP="002328F1">
      <w:pPr>
        <w:pStyle w:val="a4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22E7" w:rsidRPr="00342706" w:rsidRDefault="00A522E7" w:rsidP="002328F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22E7" w:rsidRDefault="00A522E7" w:rsidP="002328F1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A522E7" w:rsidRDefault="00A522E7" w:rsidP="002328F1">
      <w:pPr>
        <w:ind w:firstLine="709"/>
        <w:jc w:val="center"/>
      </w:pPr>
      <w:r>
        <w:t>_______________________________</w:t>
      </w:r>
    </w:p>
    <w:p w:rsidR="00A522E7" w:rsidRPr="0027440E" w:rsidRDefault="00A522E7" w:rsidP="002328F1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2E7" w:rsidRPr="0027440E" w:rsidRDefault="00A522E7" w:rsidP="002328F1">
      <w:pPr>
        <w:pStyle w:val="11"/>
        <w:shd w:val="clear" w:color="auto" w:fill="auto"/>
        <w:spacing w:before="0" w:line="240" w:lineRule="auto"/>
        <w:ind w:right="200" w:firstLine="709"/>
        <w:rPr>
          <w:rFonts w:ascii="Times New Roman" w:hAnsi="Times New Roman"/>
          <w:sz w:val="36"/>
          <w:szCs w:val="28"/>
        </w:rPr>
      </w:pPr>
    </w:p>
    <w:p w:rsidR="00A522E7" w:rsidRPr="00CD30B9" w:rsidRDefault="00A522E7" w:rsidP="002328F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22E7" w:rsidRPr="00CD30B9" w:rsidRDefault="00A522E7" w:rsidP="002328F1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A522E7" w:rsidRDefault="00A522E7" w:rsidP="002328F1">
      <w:pPr>
        <w:ind w:firstLine="709"/>
      </w:pPr>
    </w:p>
    <w:p w:rsidR="00A522E7" w:rsidRDefault="00A522E7" w:rsidP="002328F1">
      <w:pPr>
        <w:ind w:firstLine="709"/>
      </w:pPr>
    </w:p>
    <w:p w:rsidR="0046443C" w:rsidRDefault="0046443C" w:rsidP="00232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6443C" w:rsidRDefault="0046443C" w:rsidP="00232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6443C" w:rsidRDefault="0046443C" w:rsidP="002328F1">
      <w:pPr>
        <w:spacing w:after="0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6443C" w:rsidRDefault="0046443C" w:rsidP="002328F1">
      <w:pPr>
        <w:spacing w:after="0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6443C" w:rsidRDefault="0046443C" w:rsidP="002328F1">
      <w:pPr>
        <w:spacing w:after="0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6443C" w:rsidRDefault="0046443C" w:rsidP="002328F1">
      <w:pPr>
        <w:spacing w:after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901E84" w:rsidRDefault="00901E84" w:rsidP="002328F1">
      <w:pPr>
        <w:ind w:firstLine="709"/>
      </w:pPr>
    </w:p>
    <w:sectPr w:rsidR="00901E84" w:rsidSect="002328F1">
      <w:headerReference w:type="default" r:id="rId16"/>
      <w:pgSz w:w="11906" w:h="16838"/>
      <w:pgMar w:top="1134" w:right="991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9E0" w:rsidRDefault="000D39E0" w:rsidP="001C64A3">
      <w:pPr>
        <w:spacing w:after="0" w:line="240" w:lineRule="auto"/>
      </w:pPr>
      <w:r>
        <w:separator/>
      </w:r>
    </w:p>
  </w:endnote>
  <w:endnote w:type="continuationSeparator" w:id="0">
    <w:p w:rsidR="000D39E0" w:rsidRDefault="000D39E0" w:rsidP="001C6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9E0" w:rsidRDefault="000D39E0" w:rsidP="001C64A3">
      <w:pPr>
        <w:spacing w:after="0" w:line="240" w:lineRule="auto"/>
      </w:pPr>
      <w:r>
        <w:separator/>
      </w:r>
    </w:p>
  </w:footnote>
  <w:footnote w:type="continuationSeparator" w:id="0">
    <w:p w:rsidR="000D39E0" w:rsidRDefault="000D39E0" w:rsidP="001C6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6494892"/>
      <w:docPartObj>
        <w:docPartGallery w:val="Page Numbers (Top of Page)"/>
        <w:docPartUnique/>
      </w:docPartObj>
    </w:sdtPr>
    <w:sdtEndPr/>
    <w:sdtContent>
      <w:p w:rsidR="00D5699B" w:rsidRDefault="00805B6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1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699B" w:rsidRDefault="00D5699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211A6"/>
    <w:multiLevelType w:val="hybridMultilevel"/>
    <w:tmpl w:val="7FA436A2"/>
    <w:lvl w:ilvl="0" w:tplc="7AEE9E12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D321EC"/>
    <w:multiLevelType w:val="hybridMultilevel"/>
    <w:tmpl w:val="745C853A"/>
    <w:lvl w:ilvl="0" w:tplc="60703346">
      <w:start w:val="1"/>
      <w:numFmt w:val="decimal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43C"/>
    <w:rsid w:val="00075426"/>
    <w:rsid w:val="000757FD"/>
    <w:rsid w:val="000D39E0"/>
    <w:rsid w:val="0013625C"/>
    <w:rsid w:val="001914F1"/>
    <w:rsid w:val="001A282A"/>
    <w:rsid w:val="001A3964"/>
    <w:rsid w:val="001C64A3"/>
    <w:rsid w:val="0020587D"/>
    <w:rsid w:val="00211D92"/>
    <w:rsid w:val="0021284B"/>
    <w:rsid w:val="00221B47"/>
    <w:rsid w:val="002328F1"/>
    <w:rsid w:val="00265F64"/>
    <w:rsid w:val="00366906"/>
    <w:rsid w:val="003B4293"/>
    <w:rsid w:val="004050C4"/>
    <w:rsid w:val="00425C55"/>
    <w:rsid w:val="00441FB4"/>
    <w:rsid w:val="0046443C"/>
    <w:rsid w:val="0049288A"/>
    <w:rsid w:val="00497692"/>
    <w:rsid w:val="004A5E21"/>
    <w:rsid w:val="004B53FD"/>
    <w:rsid w:val="004F3BB3"/>
    <w:rsid w:val="0050076F"/>
    <w:rsid w:val="00540683"/>
    <w:rsid w:val="00552A1B"/>
    <w:rsid w:val="00552E0E"/>
    <w:rsid w:val="005848FF"/>
    <w:rsid w:val="0059662F"/>
    <w:rsid w:val="005A4E04"/>
    <w:rsid w:val="005F5C7B"/>
    <w:rsid w:val="00604EF4"/>
    <w:rsid w:val="00606243"/>
    <w:rsid w:val="00607967"/>
    <w:rsid w:val="00631AD9"/>
    <w:rsid w:val="00656540"/>
    <w:rsid w:val="00695F17"/>
    <w:rsid w:val="006C4C20"/>
    <w:rsid w:val="00713406"/>
    <w:rsid w:val="007A6337"/>
    <w:rsid w:val="007B238C"/>
    <w:rsid w:val="00805B61"/>
    <w:rsid w:val="00827FF0"/>
    <w:rsid w:val="008A4742"/>
    <w:rsid w:val="008F2BD0"/>
    <w:rsid w:val="00901E84"/>
    <w:rsid w:val="00910247"/>
    <w:rsid w:val="00935F1B"/>
    <w:rsid w:val="0095019C"/>
    <w:rsid w:val="009B783A"/>
    <w:rsid w:val="00A147BB"/>
    <w:rsid w:val="00A522E7"/>
    <w:rsid w:val="00A536D9"/>
    <w:rsid w:val="00A602F8"/>
    <w:rsid w:val="00B94097"/>
    <w:rsid w:val="00C11C86"/>
    <w:rsid w:val="00C6513C"/>
    <w:rsid w:val="00CB5D29"/>
    <w:rsid w:val="00CF42D1"/>
    <w:rsid w:val="00D13853"/>
    <w:rsid w:val="00D331C8"/>
    <w:rsid w:val="00D33645"/>
    <w:rsid w:val="00D361DD"/>
    <w:rsid w:val="00D5699B"/>
    <w:rsid w:val="00E415C1"/>
    <w:rsid w:val="00E82938"/>
    <w:rsid w:val="00E9452B"/>
    <w:rsid w:val="00EE1A68"/>
    <w:rsid w:val="00EF437B"/>
    <w:rsid w:val="00F25BB5"/>
    <w:rsid w:val="00F82D21"/>
    <w:rsid w:val="00FA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3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443C"/>
    <w:rPr>
      <w:color w:val="0000FF"/>
      <w:u w:val="single"/>
    </w:rPr>
  </w:style>
  <w:style w:type="paragraph" w:customStyle="1" w:styleId="ConsPlusNormal">
    <w:name w:val="ConsPlusNormal"/>
    <w:link w:val="ConsPlusNormal0"/>
    <w:rsid w:val="00A522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522E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onsPlusTitle">
    <w:name w:val="ConsPlusTitle"/>
    <w:uiPriority w:val="99"/>
    <w:rsid w:val="00A52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522E7"/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Заголовок №1_"/>
    <w:link w:val="10"/>
    <w:locked/>
    <w:rsid w:val="00A522E7"/>
    <w:rPr>
      <w:b/>
      <w:bCs/>
      <w:color w:val="000000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A522E7"/>
    <w:pPr>
      <w:shd w:val="clear" w:color="auto" w:fill="FFFFFF"/>
      <w:spacing w:after="0" w:line="326" w:lineRule="exact"/>
      <w:jc w:val="center"/>
      <w:outlineLvl w:val="0"/>
    </w:pPr>
    <w:rPr>
      <w:rFonts w:asciiTheme="minorHAnsi" w:eastAsiaTheme="minorHAnsi" w:hAnsiTheme="minorHAnsi" w:cstheme="minorBidi"/>
      <w:b/>
      <w:bCs/>
      <w:color w:val="000000"/>
      <w:sz w:val="26"/>
      <w:szCs w:val="26"/>
      <w:lang w:eastAsia="en-US"/>
    </w:rPr>
  </w:style>
  <w:style w:type="paragraph" w:customStyle="1" w:styleId="11">
    <w:name w:val="Основной текст1"/>
    <w:basedOn w:val="a"/>
    <w:rsid w:val="00A522E7"/>
    <w:pPr>
      <w:shd w:val="clear" w:color="auto" w:fill="FFFFFF"/>
      <w:spacing w:before="300" w:after="0" w:line="322" w:lineRule="exact"/>
      <w:ind w:firstLine="420"/>
      <w:jc w:val="both"/>
    </w:pPr>
    <w:rPr>
      <w:color w:val="000000"/>
      <w:sz w:val="26"/>
      <w:szCs w:val="26"/>
    </w:rPr>
  </w:style>
  <w:style w:type="paragraph" w:styleId="a5">
    <w:name w:val="Body Text Indent"/>
    <w:basedOn w:val="a"/>
    <w:link w:val="a6"/>
    <w:uiPriority w:val="99"/>
    <w:semiHidden/>
    <w:unhideWhenUsed/>
    <w:rsid w:val="00A522E7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522E7"/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3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3BB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1C6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C64A3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1C6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C64A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3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443C"/>
    <w:rPr>
      <w:color w:val="0000FF"/>
      <w:u w:val="single"/>
    </w:rPr>
  </w:style>
  <w:style w:type="paragraph" w:customStyle="1" w:styleId="ConsPlusNormal">
    <w:name w:val="ConsPlusNormal"/>
    <w:link w:val="ConsPlusNormal0"/>
    <w:rsid w:val="00A522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522E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onsPlusTitle">
    <w:name w:val="ConsPlusTitle"/>
    <w:uiPriority w:val="99"/>
    <w:rsid w:val="00A52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522E7"/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Заголовок №1_"/>
    <w:link w:val="10"/>
    <w:locked/>
    <w:rsid w:val="00A522E7"/>
    <w:rPr>
      <w:b/>
      <w:bCs/>
      <w:color w:val="000000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A522E7"/>
    <w:pPr>
      <w:shd w:val="clear" w:color="auto" w:fill="FFFFFF"/>
      <w:spacing w:after="0" w:line="326" w:lineRule="exact"/>
      <w:jc w:val="center"/>
      <w:outlineLvl w:val="0"/>
    </w:pPr>
    <w:rPr>
      <w:rFonts w:asciiTheme="minorHAnsi" w:eastAsiaTheme="minorHAnsi" w:hAnsiTheme="minorHAnsi" w:cstheme="minorBidi"/>
      <w:b/>
      <w:bCs/>
      <w:color w:val="000000"/>
      <w:sz w:val="26"/>
      <w:szCs w:val="26"/>
      <w:lang w:eastAsia="en-US"/>
    </w:rPr>
  </w:style>
  <w:style w:type="paragraph" w:customStyle="1" w:styleId="11">
    <w:name w:val="Основной текст1"/>
    <w:basedOn w:val="a"/>
    <w:rsid w:val="00A522E7"/>
    <w:pPr>
      <w:shd w:val="clear" w:color="auto" w:fill="FFFFFF"/>
      <w:spacing w:before="300" w:after="0" w:line="322" w:lineRule="exact"/>
      <w:ind w:firstLine="420"/>
      <w:jc w:val="both"/>
    </w:pPr>
    <w:rPr>
      <w:color w:val="000000"/>
      <w:sz w:val="26"/>
      <w:szCs w:val="26"/>
    </w:rPr>
  </w:style>
  <w:style w:type="paragraph" w:styleId="a5">
    <w:name w:val="Body Text Indent"/>
    <w:basedOn w:val="a"/>
    <w:link w:val="a6"/>
    <w:uiPriority w:val="99"/>
    <w:semiHidden/>
    <w:unhideWhenUsed/>
    <w:rsid w:val="00A522E7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522E7"/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3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3BB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1C6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C64A3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1C6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C64A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7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3A3B961F443B0BB1821171926B1583ACF08C708BC92F969661DF33E68C0E135B9F9CEBB3h6uDF" TargetMode="External"/><Relationship Id="rId13" Type="http://schemas.openxmlformats.org/officeDocument/2006/relationships/hyperlink" Target="consultantplus://offline/ref=DF3A3B961F443B0BB1821171926B1583ACF08C708BC92F969661DF33E68C0E135B9F9CEBB3h6uD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F3A3B961F443B0BB1821171926B1583ACF08C708BC92F969661DF33E68C0E135B9F9CEBB3h6u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DBE7F801272373555181C2ED2BDBEB4BAE388AC0FE23E91CA3EB1567744A76958EE19AE8070kFq3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F3A3B961F443B0BB1821171926B1583ACF08C708BC92F969661DF33E68C0E135B9F9CEBB3h6uDF" TargetMode="External"/><Relationship Id="rId10" Type="http://schemas.openxmlformats.org/officeDocument/2006/relationships/hyperlink" Target="consultantplus://offline/ref=DF3A3B961F443B0BB1821171926B1583ACF08C708BC92F969661DF33E68C0E135B9F9CEBB3h6u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3A3B961F443B0BB1821171926B1583ACF08C708BC92F969661DF33E68C0E135B9F9CEBB3h6uDF" TargetMode="External"/><Relationship Id="rId14" Type="http://schemas.openxmlformats.org/officeDocument/2006/relationships/hyperlink" Target="consultantplus://offline/ref=DF3A3B961F443B0BB1821171926B1583ACF08C708BC92F969661DF33E68C0E135B9F9CEBB3h6u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2559</Words>
  <Characters>14591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2018-06-09T04:45:00Z</cp:lastPrinted>
  <dcterms:created xsi:type="dcterms:W3CDTF">2018-06-09T04:50:00Z</dcterms:created>
  <dcterms:modified xsi:type="dcterms:W3CDTF">2018-06-09T04:50:00Z</dcterms:modified>
</cp:coreProperties>
</file>