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B" w:rsidRDefault="00336ECB"/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rStyle w:val="a4"/>
          <w:sz w:val="28"/>
          <w:szCs w:val="28"/>
        </w:rPr>
        <w:t>ДОКЛАД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rStyle w:val="a4"/>
          <w:sz w:val="28"/>
          <w:szCs w:val="28"/>
        </w:rPr>
        <w:t xml:space="preserve"> ОБ ОСУЩЕСТВЛЕНИИ ГОСУДАРСТВЕННОГО КОНТРОЛЯ (НА</w:t>
      </w:r>
      <w:r w:rsidR="00575DD4">
        <w:rPr>
          <w:rStyle w:val="a4"/>
          <w:sz w:val="28"/>
          <w:szCs w:val="28"/>
        </w:rPr>
        <w:t>ДЗОРА), МУНИЦ</w:t>
      </w:r>
      <w:r w:rsidR="009B5BEA">
        <w:rPr>
          <w:rStyle w:val="a4"/>
          <w:sz w:val="28"/>
          <w:szCs w:val="28"/>
        </w:rPr>
        <w:t>ИПАЛЬНОГО КОНТРОЛЯ ЗА</w:t>
      </w:r>
      <w:r w:rsidR="001A0409">
        <w:rPr>
          <w:rStyle w:val="a4"/>
          <w:sz w:val="28"/>
          <w:szCs w:val="28"/>
        </w:rPr>
        <w:t xml:space="preserve"> ПЕРВОЕ ПОЛУГОДИЕ</w:t>
      </w:r>
      <w:r w:rsidR="009B5BEA">
        <w:rPr>
          <w:rStyle w:val="a4"/>
          <w:sz w:val="28"/>
          <w:szCs w:val="28"/>
        </w:rPr>
        <w:t xml:space="preserve"> 201</w:t>
      </w:r>
      <w:r w:rsidR="001A0409">
        <w:rPr>
          <w:rStyle w:val="a4"/>
          <w:sz w:val="28"/>
          <w:szCs w:val="28"/>
        </w:rPr>
        <w:t>7</w:t>
      </w:r>
      <w:r w:rsidR="009B5BEA">
        <w:rPr>
          <w:rStyle w:val="a4"/>
          <w:sz w:val="28"/>
          <w:szCs w:val="28"/>
        </w:rPr>
        <w:t xml:space="preserve"> ГОД</w:t>
      </w:r>
      <w:r w:rsidR="001A0409">
        <w:rPr>
          <w:rStyle w:val="a4"/>
          <w:sz w:val="28"/>
          <w:szCs w:val="28"/>
        </w:rPr>
        <w:t>А</w:t>
      </w:r>
      <w:bookmarkStart w:id="0" w:name="_GoBack"/>
      <w:bookmarkEnd w:id="0"/>
      <w:r w:rsidR="009B5BEA">
        <w:rPr>
          <w:rStyle w:val="a4"/>
          <w:sz w:val="28"/>
          <w:szCs w:val="28"/>
        </w:rPr>
        <w:t xml:space="preserve"> </w:t>
      </w:r>
    </w:p>
    <w:p w:rsidR="00D1662C" w:rsidRPr="004757C7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  <w:r w:rsidRPr="004757C7">
        <w:rPr>
          <w:sz w:val="28"/>
          <w:szCs w:val="28"/>
        </w:rPr>
        <w:t> </w:t>
      </w:r>
    </w:p>
    <w:p w:rsidR="00530F19" w:rsidRDefault="00B97388" w:rsidP="00B97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530F19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Республики Алтай, Министр сельского хозяйства Республики Алтай </w:t>
      </w:r>
    </w:p>
    <w:p w:rsidR="00D1662C" w:rsidRPr="004757C7" w:rsidRDefault="00D1662C" w:rsidP="00B97388">
      <w:pPr>
        <w:jc w:val="both"/>
        <w:rPr>
          <w:sz w:val="28"/>
          <w:szCs w:val="28"/>
        </w:rPr>
      </w:pPr>
      <w:r w:rsidRPr="004757C7">
        <w:rPr>
          <w:b/>
          <w:sz w:val="28"/>
          <w:szCs w:val="28"/>
        </w:rPr>
        <w:t xml:space="preserve">Раздел "Состояние нормативно-правового регулирования в </w:t>
      </w:r>
      <w:proofErr w:type="gramStart"/>
      <w:r w:rsidRPr="004757C7">
        <w:rPr>
          <w:b/>
          <w:sz w:val="28"/>
          <w:szCs w:val="28"/>
        </w:rPr>
        <w:t>соответствующей</w:t>
      </w:r>
      <w:proofErr w:type="gramEnd"/>
      <w:r w:rsidRPr="004757C7">
        <w:rPr>
          <w:b/>
          <w:sz w:val="28"/>
          <w:szCs w:val="28"/>
        </w:rPr>
        <w:t xml:space="preserve"> 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>сфере деятельности"</w:t>
      </w:r>
    </w:p>
    <w:p w:rsidR="00D1662C" w:rsidRPr="006C528F" w:rsidRDefault="00391E98" w:rsidP="006C528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="00530F19" w:rsidRPr="00751F60">
        <w:rPr>
          <w:b w:val="0"/>
          <w:sz w:val="28"/>
          <w:szCs w:val="28"/>
        </w:rPr>
        <w:t xml:space="preserve">В соответствии с </w:t>
      </w:r>
      <w:hyperlink r:id="rId6" w:history="1">
        <w:r w:rsidR="00530F19" w:rsidRPr="00751F60">
          <w:rPr>
            <w:rStyle w:val="a9"/>
            <w:color w:val="000000"/>
            <w:sz w:val="28"/>
            <w:szCs w:val="28"/>
          </w:rPr>
          <w:t>Постановлением</w:t>
        </w:r>
      </w:hyperlink>
      <w:r w:rsidR="00530F19" w:rsidRPr="00751F60">
        <w:rPr>
          <w:b w:val="0"/>
          <w:color w:val="000000"/>
          <w:sz w:val="28"/>
          <w:szCs w:val="28"/>
        </w:rPr>
        <w:t xml:space="preserve"> Совета Министров - Правительства Российской Федерации от 13 декабря 1993 года № 1291 «О государственном надзоре за техническим состоянием самоходных машин и других видов техники в Российской Федерации»</w:t>
      </w:r>
      <w:r w:rsidR="00751F60" w:rsidRPr="00751F60">
        <w:rPr>
          <w:b w:val="0"/>
          <w:color w:val="000000"/>
          <w:sz w:val="28"/>
          <w:szCs w:val="28"/>
        </w:rPr>
        <w:t xml:space="preserve">, </w:t>
      </w:r>
      <w:r w:rsidRPr="00E45224">
        <w:rPr>
          <w:b w:val="0"/>
          <w:sz w:val="28"/>
          <w:szCs w:val="28"/>
        </w:rPr>
        <w:t>Положением о Министерстве сельского хозяйства Республики Алтай, утвержденным Постановлением Правительства Республики Алтай от 21 декабря 2006 г. №</w:t>
      </w:r>
      <w:r w:rsidR="00E45224" w:rsidRPr="00E45224">
        <w:rPr>
          <w:b w:val="0"/>
          <w:sz w:val="28"/>
          <w:szCs w:val="28"/>
        </w:rPr>
        <w:t xml:space="preserve"> 299,</w:t>
      </w:r>
      <w:r w:rsidR="006C528F">
        <w:rPr>
          <w:b w:val="0"/>
          <w:sz w:val="28"/>
          <w:szCs w:val="28"/>
        </w:rPr>
        <w:t xml:space="preserve"> </w:t>
      </w:r>
      <w:r w:rsidR="006C528F" w:rsidRPr="006C528F">
        <w:rPr>
          <w:b w:val="0"/>
          <w:color w:val="000000"/>
          <w:sz w:val="28"/>
          <w:szCs w:val="28"/>
        </w:rPr>
        <w:t>региональный государственный надзор за техническим состоянием тракторов, самоходных дорожно-строительных и иных машин</w:t>
      </w:r>
      <w:proofErr w:type="gramEnd"/>
      <w:r w:rsidR="006C528F" w:rsidRPr="006C528F">
        <w:rPr>
          <w:b w:val="0"/>
          <w:color w:val="000000"/>
          <w:sz w:val="28"/>
          <w:szCs w:val="28"/>
        </w:rPr>
        <w:t xml:space="preserve"> </w:t>
      </w:r>
      <w:proofErr w:type="gramStart"/>
      <w:r w:rsidR="006C528F" w:rsidRPr="006C528F">
        <w:rPr>
          <w:b w:val="0"/>
          <w:color w:val="000000"/>
          <w:sz w:val="28"/>
          <w:szCs w:val="28"/>
        </w:rPr>
        <w:t xml:space="preserve">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="006C528F" w:rsidRPr="006C528F">
        <w:rPr>
          <w:b w:val="0"/>
          <w:color w:val="000000"/>
          <w:sz w:val="28"/>
          <w:szCs w:val="28"/>
        </w:rPr>
        <w:t>Главгосэнергонадзору</w:t>
      </w:r>
      <w:proofErr w:type="spellEnd"/>
      <w:r w:rsidR="006C528F" w:rsidRPr="006C528F">
        <w:rPr>
          <w:b w:val="0"/>
          <w:color w:val="000000"/>
          <w:sz w:val="28"/>
          <w:szCs w:val="28"/>
        </w:rPr>
        <w:t xml:space="preserve"> России) по нормативам, обеспечивающим безопасность для жизни, здоровья людей и имущества, охрану окружающей среды осуществляется Министерством сельского хозяйства Республики Алтай и </w:t>
      </w:r>
      <w:r w:rsidR="00D1662C" w:rsidRPr="006C528F">
        <w:rPr>
          <w:b w:val="0"/>
          <w:sz w:val="28"/>
          <w:szCs w:val="28"/>
        </w:rPr>
        <w:t>регламентируется следующими нормативными правовыми актами:</w:t>
      </w:r>
      <w:proofErr w:type="gramEnd"/>
    </w:p>
    <w:p w:rsidR="00D1662C" w:rsidRDefault="00D1662C" w:rsidP="00475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7C7">
        <w:rPr>
          <w:sz w:val="28"/>
          <w:szCs w:val="28"/>
        </w:rPr>
        <w:t xml:space="preserve">- </w:t>
      </w:r>
      <w:hyperlink r:id="rId7" w:tgtFrame="_blank" w:history="1">
        <w:r w:rsidRPr="004757C7">
          <w:rPr>
            <w:rStyle w:val="a5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4757C7">
        <w:rPr>
          <w:sz w:val="28"/>
          <w:szCs w:val="28"/>
        </w:rPr>
        <w:t>;</w:t>
      </w:r>
    </w:p>
    <w:p w:rsidR="006C528F" w:rsidRPr="004757C7" w:rsidRDefault="006C528F" w:rsidP="00475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8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Кодексом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(«Собрание законодательства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>йской Федерации», 07.01.2002, № 1 (часть I), ст.</w:t>
      </w:r>
      <w:r w:rsidRPr="00FF18E2">
        <w:rPr>
          <w:rFonts w:ascii="Times New Roman" w:hAnsi="Times New Roman"/>
          <w:color w:val="000000"/>
          <w:sz w:val="28"/>
          <w:szCs w:val="28"/>
        </w:rPr>
        <w:t>1);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9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9B5BEA">
        <w:rPr>
          <w:rFonts w:ascii="Times New Roman" w:hAnsi="Times New Roman"/>
          <w:color w:val="000000"/>
          <w:sz w:val="28"/>
          <w:szCs w:val="28"/>
        </w:rPr>
        <w:t xml:space="preserve"> от 10.12.1995 № </w:t>
      </w:r>
      <w:r w:rsidRPr="00FF18E2">
        <w:rPr>
          <w:rFonts w:ascii="Times New Roman" w:hAnsi="Times New Roman"/>
          <w:color w:val="000000"/>
          <w:sz w:val="28"/>
          <w:szCs w:val="28"/>
        </w:rPr>
        <w:t>196-ФЗ «О безопасности дорожного движения» («Собрание законодательства Росс</w:t>
      </w:r>
      <w:r w:rsidR="009B5BEA">
        <w:rPr>
          <w:rFonts w:ascii="Times New Roman" w:hAnsi="Times New Roman"/>
          <w:color w:val="000000"/>
          <w:sz w:val="28"/>
          <w:szCs w:val="28"/>
        </w:rPr>
        <w:t>ийской Федерации», 11.12.1995, № 50, ст.</w:t>
      </w:r>
      <w:r w:rsidRPr="00FF18E2">
        <w:rPr>
          <w:rFonts w:ascii="Times New Roman" w:hAnsi="Times New Roman"/>
          <w:color w:val="000000"/>
          <w:sz w:val="28"/>
          <w:szCs w:val="28"/>
        </w:rPr>
        <w:t>4873);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0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9B5BEA">
        <w:rPr>
          <w:rFonts w:ascii="Times New Roman" w:hAnsi="Times New Roman"/>
          <w:color w:val="000000"/>
          <w:sz w:val="28"/>
          <w:szCs w:val="28"/>
        </w:rPr>
        <w:t xml:space="preserve"> от 27.12.2002 № </w:t>
      </w:r>
      <w:r w:rsidRPr="00FF18E2">
        <w:rPr>
          <w:rFonts w:ascii="Times New Roman" w:hAnsi="Times New Roman"/>
          <w:color w:val="000000"/>
          <w:sz w:val="28"/>
          <w:szCs w:val="28"/>
        </w:rPr>
        <w:t>184-ФЗ «О техническом регулировании» («Собрание законодательства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>йской Федерации», 30.12.2002, № 52 (часть I), ст.</w:t>
      </w:r>
      <w:r w:rsidRPr="00FF18E2">
        <w:rPr>
          <w:rFonts w:ascii="Times New Roman" w:hAnsi="Times New Roman"/>
          <w:color w:val="000000"/>
          <w:sz w:val="28"/>
          <w:szCs w:val="28"/>
        </w:rPr>
        <w:t>5140);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1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9B5BEA">
        <w:rPr>
          <w:rFonts w:ascii="Times New Roman" w:hAnsi="Times New Roman"/>
          <w:color w:val="000000"/>
          <w:sz w:val="28"/>
          <w:szCs w:val="28"/>
        </w:rPr>
        <w:t xml:space="preserve"> от 26.12.2008 № </w:t>
      </w:r>
      <w:r w:rsidRPr="00FF18E2">
        <w:rPr>
          <w:rFonts w:ascii="Times New Roman" w:hAnsi="Times New Roman"/>
          <w:color w:val="00000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ийской Федерации», 29.12.2008 № 52 (часть 1, ст. </w:t>
      </w:r>
      <w:r w:rsidRPr="00FF18E2">
        <w:rPr>
          <w:rFonts w:ascii="Times New Roman" w:hAnsi="Times New Roman"/>
          <w:color w:val="000000"/>
          <w:sz w:val="28"/>
          <w:szCs w:val="28"/>
        </w:rPr>
        <w:t>6249);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hyperlink r:id="rId12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Техническим регламентом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Таможенного союза "О безопасности машин и оборудования" (</w:t>
      </w:r>
      <w:proofErr w:type="gramStart"/>
      <w:r w:rsidRPr="00FF18E2"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 w:rsidRPr="00FF18E2">
        <w:rPr>
          <w:rFonts w:ascii="Times New Roman" w:hAnsi="Times New Roman"/>
          <w:color w:val="000000"/>
          <w:sz w:val="28"/>
          <w:szCs w:val="28"/>
        </w:rPr>
        <w:t xml:space="preserve"> ТС 010/2011), принятым </w:t>
      </w:r>
      <w:hyperlink r:id="rId13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Решением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Комиссии Та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моженного союза от 18.10.2011 № </w:t>
      </w:r>
      <w:r w:rsidRPr="00FF18E2">
        <w:rPr>
          <w:rFonts w:ascii="Times New Roman" w:hAnsi="Times New Roman"/>
          <w:color w:val="000000"/>
          <w:sz w:val="28"/>
          <w:szCs w:val="28"/>
        </w:rPr>
        <w:t>823;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>-Техническим регламентом Таможенного союза «О безопасности сельскохозяйственных и лесохозяйственных тракторов и прицепов к ним» (</w:t>
      </w:r>
      <w:proofErr w:type="gramStart"/>
      <w:r w:rsidRPr="00FF18E2"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 w:rsidRPr="00FF18E2">
        <w:rPr>
          <w:rFonts w:ascii="Times New Roman" w:hAnsi="Times New Roman"/>
          <w:color w:val="000000"/>
          <w:sz w:val="28"/>
          <w:szCs w:val="28"/>
        </w:rPr>
        <w:t xml:space="preserve"> ТС 031/2012), принятым Решением Совета Евразийской экономической комиссии от 20.07.2012 № 60;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4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Правительства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йской Федерации от 13.11.2013 № </w:t>
      </w:r>
      <w:r w:rsidRPr="00FF18E2">
        <w:rPr>
          <w:rFonts w:ascii="Times New Roman" w:hAnsi="Times New Roman"/>
          <w:color w:val="000000"/>
          <w:sz w:val="28"/>
          <w:szCs w:val="28"/>
        </w:rPr>
        <w:t>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 («Собрание законодательства Российской Фе</w:t>
      </w:r>
      <w:r w:rsidR="009B5BEA">
        <w:rPr>
          <w:rFonts w:ascii="Times New Roman" w:hAnsi="Times New Roman"/>
          <w:color w:val="000000"/>
          <w:sz w:val="28"/>
          <w:szCs w:val="28"/>
        </w:rPr>
        <w:t>дерации», 25.11.2013, № 47, ст.</w:t>
      </w:r>
      <w:r w:rsidRPr="00FF18E2">
        <w:rPr>
          <w:rFonts w:ascii="Times New Roman" w:hAnsi="Times New Roman"/>
          <w:color w:val="000000"/>
          <w:sz w:val="28"/>
          <w:szCs w:val="28"/>
        </w:rPr>
        <w:t>6099);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5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Правилами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</w:t>
      </w:r>
      <w:proofErr w:type="spellStart"/>
      <w:r w:rsidRPr="00FF18E2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FF18E2">
        <w:rPr>
          <w:rFonts w:ascii="Times New Roman" w:hAnsi="Times New Roman"/>
          <w:color w:val="000000"/>
          <w:sz w:val="28"/>
          <w:szCs w:val="28"/>
        </w:rPr>
        <w:t>), утвержденными Министерством сельского хозяйства и продовольствия Российской Федерации 16.01.1995,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16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Совета Министров - Правительства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йской Федерации от 13.12.1993 № </w:t>
      </w:r>
      <w:r w:rsidRPr="00FF18E2">
        <w:rPr>
          <w:rFonts w:ascii="Times New Roman" w:hAnsi="Times New Roman"/>
          <w:color w:val="000000"/>
          <w:sz w:val="28"/>
          <w:szCs w:val="28"/>
        </w:rPr>
        <w:t>1291 «О государственном надзоре за техническим состоянием самоходных машин и других видов техники в Российской Федерации» («Собрание актов Президента и Правительства Российской Фед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ерации», 20.12.1993, № 51, ст. </w:t>
      </w:r>
      <w:r w:rsidRPr="00FF18E2">
        <w:rPr>
          <w:rFonts w:ascii="Times New Roman" w:hAnsi="Times New Roman"/>
          <w:color w:val="000000"/>
          <w:sz w:val="28"/>
          <w:szCs w:val="28"/>
        </w:rPr>
        <w:t>4943);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7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Правительства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йской Федерации от 06.02.2002 № </w:t>
      </w:r>
      <w:r w:rsidRPr="00FF18E2">
        <w:rPr>
          <w:rFonts w:ascii="Times New Roman" w:hAnsi="Times New Roman"/>
          <w:color w:val="000000"/>
          <w:sz w:val="28"/>
          <w:szCs w:val="28"/>
        </w:rPr>
        <w:t xml:space="preserve">83 «О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воздух» («Российская газета», № </w:t>
      </w:r>
      <w:r w:rsidRPr="00FF18E2">
        <w:rPr>
          <w:rFonts w:ascii="Times New Roman" w:hAnsi="Times New Roman"/>
          <w:color w:val="000000"/>
          <w:sz w:val="28"/>
          <w:szCs w:val="28"/>
        </w:rPr>
        <w:t>28, 13.02.2002);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8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Совета Министров - Правительства Российской Федерации от 23.10.1993 № 1090 «О Правилах дорожного движения»</w:t>
      </w:r>
    </w:p>
    <w:p w:rsidR="00B97388" w:rsidRPr="00FF18E2" w:rsidRDefault="009B5BEA" w:rsidP="00B9738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 «Российские вести», № </w:t>
      </w:r>
      <w:r w:rsidR="00B97388" w:rsidRPr="00FF18E2">
        <w:rPr>
          <w:rFonts w:ascii="Times New Roman" w:hAnsi="Times New Roman"/>
          <w:color w:val="000000"/>
          <w:sz w:val="28"/>
          <w:szCs w:val="28"/>
        </w:rPr>
        <w:t>227, 23.11.1993) (далее - Правила дорожного движения);</w:t>
      </w:r>
    </w:p>
    <w:p w:rsidR="00B97388" w:rsidRPr="00256EC2" w:rsidRDefault="00B97388" w:rsidP="00B97388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6EC2">
        <w:rPr>
          <w:rFonts w:ascii="Times New Roman" w:hAnsi="Times New Roman"/>
          <w:sz w:val="28"/>
          <w:szCs w:val="28"/>
        </w:rPr>
        <w:t>Положением о Министерстве сельского хозяйства Республики Алтай, утвержденным Постановлением Правительства Республи</w:t>
      </w:r>
      <w:r w:rsidR="009B5BEA">
        <w:rPr>
          <w:rFonts w:ascii="Times New Roman" w:hAnsi="Times New Roman"/>
          <w:sz w:val="28"/>
          <w:szCs w:val="28"/>
        </w:rPr>
        <w:t>ки Алтай от 21 декабря 2006 г. №</w:t>
      </w:r>
      <w:r w:rsidRPr="00256EC2">
        <w:rPr>
          <w:rFonts w:ascii="Times New Roman" w:hAnsi="Times New Roman"/>
          <w:sz w:val="28"/>
          <w:szCs w:val="28"/>
        </w:rPr>
        <w:t xml:space="preserve"> 299 (далее – Постановление Правительства РА № 299);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lastRenderedPageBreak/>
        <w:t>- государственными стандартами, другими нормативными правовыми актами Российской Федерации, подлежащими обязательному применению при исполнении государственной функции.</w:t>
      </w:r>
    </w:p>
    <w:p w:rsidR="00D1662C" w:rsidRPr="00110875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662C" w:rsidRPr="00110875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  <w:r w:rsidRPr="00110875">
        <w:rPr>
          <w:sz w:val="28"/>
          <w:szCs w:val="28"/>
        </w:rPr>
        <w:t> 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 xml:space="preserve">Раздел "Организация государственного контроля (надзора), 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>муниципального контроля"</w:t>
      </w:r>
    </w:p>
    <w:p w:rsidR="00AB1E8E" w:rsidRDefault="00AB1E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Алтай:</w:t>
      </w:r>
    </w:p>
    <w:p w:rsidR="000C178E" w:rsidRPr="004757C7" w:rsidRDefault="00AB1E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178E" w:rsidRPr="004757C7">
        <w:rPr>
          <w:rFonts w:ascii="Times New Roman" w:hAnsi="Times New Roman" w:cs="Times New Roman"/>
          <w:sz w:val="28"/>
          <w:szCs w:val="28"/>
        </w:rPr>
        <w:t xml:space="preserve">осуществляет надзор за техническим состоянием тракторов, дорожно-строительных и иных самоходных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="000C178E" w:rsidRPr="004757C7">
        <w:rPr>
          <w:rFonts w:ascii="Times New Roman" w:hAnsi="Times New Roman" w:cs="Times New Roman"/>
          <w:sz w:val="28"/>
          <w:szCs w:val="28"/>
        </w:rPr>
        <w:t>Главгосэнергонадзору</w:t>
      </w:r>
      <w:proofErr w:type="spellEnd"/>
      <w:r w:rsidR="000C178E" w:rsidRPr="004757C7">
        <w:rPr>
          <w:rFonts w:ascii="Times New Roman" w:hAnsi="Times New Roman" w:cs="Times New Roman"/>
          <w:sz w:val="28"/>
          <w:szCs w:val="28"/>
        </w:rPr>
        <w:t xml:space="preserve"> России) по нормативам, обеспечивающим безопасность для жизни, здоровья людей и имущества, охрану окружающей среды;</w:t>
      </w:r>
      <w:proofErr w:type="gramEnd"/>
    </w:p>
    <w:p w:rsidR="000C178E" w:rsidRPr="004757C7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осуществляет 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среды, а также правил регламентируемых стандартами, другими нормативными документами и документацией;</w:t>
      </w:r>
    </w:p>
    <w:p w:rsidR="000C178E" w:rsidRPr="004757C7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проводит регистрацию тракторов, самоходных дорожно-строительных и иных машин и прицепов к ним, с выдачей регистрационных документов и государственных регистрационных знаков (кроме машин Вооруженных Сил и других войск Российской Федерации);</w:t>
      </w:r>
    </w:p>
    <w:p w:rsidR="000C178E" w:rsidRPr="004757C7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проводит оценку технического состояния и определяет остаточный ресурс поднадзорных машин и оборудования по запросам владельцев, государственных и других органов;</w:t>
      </w:r>
    </w:p>
    <w:p w:rsidR="000C178E" w:rsidRPr="004757C7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0C178E" w:rsidRPr="004757C7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выдачу и замену государственных регистрационных знаков и паспортов на машины, удостоверений тракториста-машиниста (тракториста), временных разрешений к ним, свидетельство о регистрации залога машины (машин) и другой специальной техники;</w:t>
      </w:r>
    </w:p>
    <w:p w:rsidR="000C178E" w:rsidRPr="004757C7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проведение технических осмотров машин;</w:t>
      </w:r>
    </w:p>
    <w:p w:rsidR="000C178E" w:rsidRPr="004757C7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участие в комиссиях по рассмотрению претензий и владельцев поднадзорных машин и оборудования по поводу ненадлежащего качества проданной или отремонтированной техники;</w:t>
      </w:r>
    </w:p>
    <w:p w:rsidR="00D1662C" w:rsidRPr="004757C7" w:rsidRDefault="00903F5D" w:rsidP="00256EC2">
      <w:pPr>
        <w:pStyle w:val="a3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757C7">
        <w:rPr>
          <w:sz w:val="28"/>
          <w:szCs w:val="28"/>
        </w:rPr>
        <w:t xml:space="preserve">организовывать прием граждан по вопросам деятельности </w:t>
      </w:r>
      <w:r w:rsidR="00256EC2">
        <w:rPr>
          <w:sz w:val="28"/>
          <w:szCs w:val="28"/>
        </w:rPr>
        <w:t>Гостехнадзора</w:t>
      </w:r>
      <w:r w:rsidRPr="004757C7">
        <w:rPr>
          <w:sz w:val="28"/>
          <w:szCs w:val="28"/>
        </w:rPr>
        <w:t>, обеспечивать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законодательством Российской Федерации сроки;</w:t>
      </w:r>
    </w:p>
    <w:p w:rsidR="00D1662C" w:rsidRPr="004757C7" w:rsidRDefault="00D1662C" w:rsidP="00256EC2">
      <w:pPr>
        <w:jc w:val="both"/>
        <w:rPr>
          <w:sz w:val="28"/>
          <w:szCs w:val="28"/>
        </w:rPr>
      </w:pPr>
    </w:p>
    <w:p w:rsidR="00AD7426" w:rsidRDefault="00AD7426" w:rsidP="001C2F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2FB7" w:rsidRPr="004757C7" w:rsidRDefault="001C2FB7" w:rsidP="001C2F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 xml:space="preserve">Раздел "Проведение государственного контроля (надзора), </w:t>
      </w:r>
    </w:p>
    <w:p w:rsidR="001C2FB7" w:rsidRPr="004757C7" w:rsidRDefault="001C2FB7" w:rsidP="001C2F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>муниципального контроля"</w:t>
      </w:r>
    </w:p>
    <w:p w:rsidR="001C2FB7" w:rsidRPr="004757C7" w:rsidRDefault="001C2FB7" w:rsidP="001C2FB7">
      <w:pPr>
        <w:pStyle w:val="a3"/>
        <w:spacing w:before="0" w:beforeAutospacing="0" w:after="0" w:afterAutospacing="0"/>
        <w:rPr>
          <w:sz w:val="28"/>
          <w:szCs w:val="28"/>
        </w:rPr>
      </w:pPr>
      <w:r w:rsidRPr="004757C7">
        <w:rPr>
          <w:b/>
          <w:sz w:val="28"/>
          <w:szCs w:val="28"/>
        </w:rPr>
        <w:t> </w:t>
      </w:r>
    </w:p>
    <w:p w:rsidR="001C2FB7" w:rsidRPr="004757C7" w:rsidRDefault="009F6EF4" w:rsidP="001C2FB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757C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период 2017 года проведена 1  проверка, в отношении Администрации Муниципального образования 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- нарушений не выявлено. Внеплановых проверок не проводилось.</w:t>
      </w:r>
    </w:p>
    <w:p w:rsidR="009F6EF4" w:rsidRDefault="001C2FB7" w:rsidP="001C2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68C1">
        <w:rPr>
          <w:sz w:val="28"/>
          <w:szCs w:val="28"/>
        </w:rPr>
        <w:t>Всего на территории Республики Алтай на регистрационном учете</w:t>
      </w:r>
      <w:r w:rsidR="009F6EF4">
        <w:rPr>
          <w:sz w:val="28"/>
          <w:szCs w:val="28"/>
        </w:rPr>
        <w:t xml:space="preserve"> стоит</w:t>
      </w:r>
      <w:r w:rsidR="00B368C1">
        <w:rPr>
          <w:sz w:val="28"/>
          <w:szCs w:val="28"/>
        </w:rPr>
        <w:t xml:space="preserve"> </w:t>
      </w:r>
      <w:r w:rsidR="009F6EF4">
        <w:rPr>
          <w:sz w:val="28"/>
          <w:szCs w:val="28"/>
        </w:rPr>
        <w:t>-6664 единицы самоходных машин и прицепов к ним.</w:t>
      </w:r>
    </w:p>
    <w:p w:rsidR="00B368C1" w:rsidRDefault="001C2FB7" w:rsidP="001C2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8C1">
        <w:rPr>
          <w:sz w:val="28"/>
          <w:szCs w:val="28"/>
        </w:rPr>
        <w:t>За</w:t>
      </w:r>
      <w:r w:rsidR="009F6EF4">
        <w:rPr>
          <w:sz w:val="28"/>
          <w:szCs w:val="28"/>
        </w:rPr>
        <w:t xml:space="preserve"> 2017 год за</w:t>
      </w:r>
      <w:r w:rsidR="00B368C1">
        <w:rPr>
          <w:sz w:val="28"/>
          <w:szCs w:val="28"/>
        </w:rPr>
        <w:t>регистрировано -401 единица самоходных машин.</w:t>
      </w:r>
    </w:p>
    <w:p w:rsidR="001C2FB7" w:rsidRDefault="00B368C1" w:rsidP="001C2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- 1750 технических осмотров самоходных машин из них 150 единиц не прошли технического осмотра по причине </w:t>
      </w:r>
      <w:r w:rsidR="009F6EF4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>несоответствия техническим требованиям, 1600 единиц технический осмотр прошли.</w:t>
      </w:r>
    </w:p>
    <w:p w:rsidR="009F6EF4" w:rsidRPr="004757C7" w:rsidRDefault="009F6EF4" w:rsidP="001C2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жалоб в Минсельхоз РА не подавалось.</w:t>
      </w:r>
    </w:p>
    <w:p w:rsidR="001C2FB7" w:rsidRPr="004757C7" w:rsidRDefault="009F6EF4" w:rsidP="009F6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Случаев</w:t>
      </w:r>
      <w:r w:rsidR="001C2FB7" w:rsidRPr="004757C7">
        <w:rPr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</w:t>
      </w:r>
      <w:r>
        <w:rPr>
          <w:sz w:val="28"/>
          <w:szCs w:val="28"/>
        </w:rPr>
        <w:t>и государства, а также о случаев</w:t>
      </w:r>
      <w:r w:rsidR="001C2FB7" w:rsidRPr="004757C7">
        <w:rPr>
          <w:sz w:val="28"/>
          <w:szCs w:val="28"/>
        </w:rPr>
        <w:t xml:space="preserve"> возникновения чрезвычайных ситуаций прир</w:t>
      </w:r>
      <w:r>
        <w:rPr>
          <w:sz w:val="28"/>
          <w:szCs w:val="28"/>
        </w:rPr>
        <w:t>одного и техногенного характера при эксплуатации самоходной техники не возникало.</w:t>
      </w:r>
      <w:proofErr w:type="gramEnd"/>
    </w:p>
    <w:p w:rsidR="00D1662C" w:rsidRDefault="00D1662C" w:rsidP="00D1662C">
      <w:pPr>
        <w:pStyle w:val="a3"/>
        <w:spacing w:before="0" w:beforeAutospacing="0" w:after="0" w:afterAutospacing="0"/>
      </w:pPr>
      <w:r>
        <w:rPr>
          <w:b/>
        </w:rPr>
        <w:t> </w:t>
      </w:r>
    </w:p>
    <w:p w:rsidR="00336ECB" w:rsidRPr="004757C7" w:rsidRDefault="00336ECB">
      <w:pPr>
        <w:rPr>
          <w:rFonts w:ascii="Times New Roman" w:hAnsi="Times New Roman" w:cs="Times New Roman"/>
          <w:sz w:val="28"/>
          <w:szCs w:val="28"/>
        </w:rPr>
      </w:pPr>
    </w:p>
    <w:sectPr w:rsidR="00336ECB" w:rsidRPr="004757C7" w:rsidSect="004757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ECB"/>
    <w:rsid w:val="00090142"/>
    <w:rsid w:val="000C178E"/>
    <w:rsid w:val="000C6A08"/>
    <w:rsid w:val="000D2048"/>
    <w:rsid w:val="00110875"/>
    <w:rsid w:val="00172421"/>
    <w:rsid w:val="00173BC0"/>
    <w:rsid w:val="00186A6D"/>
    <w:rsid w:val="001A0409"/>
    <w:rsid w:val="001B42F5"/>
    <w:rsid w:val="001C2FB7"/>
    <w:rsid w:val="001D040F"/>
    <w:rsid w:val="00256EC2"/>
    <w:rsid w:val="00316E63"/>
    <w:rsid w:val="003206B4"/>
    <w:rsid w:val="00336ECB"/>
    <w:rsid w:val="00391E98"/>
    <w:rsid w:val="00391EFB"/>
    <w:rsid w:val="003D3226"/>
    <w:rsid w:val="003E099F"/>
    <w:rsid w:val="00404A20"/>
    <w:rsid w:val="0041131D"/>
    <w:rsid w:val="00431126"/>
    <w:rsid w:val="0047192D"/>
    <w:rsid w:val="004757C7"/>
    <w:rsid w:val="004C5023"/>
    <w:rsid w:val="004D2D76"/>
    <w:rsid w:val="00530F19"/>
    <w:rsid w:val="00575DD4"/>
    <w:rsid w:val="005A35FB"/>
    <w:rsid w:val="005A68FB"/>
    <w:rsid w:val="005B3A75"/>
    <w:rsid w:val="005D49F1"/>
    <w:rsid w:val="00604F57"/>
    <w:rsid w:val="006726DA"/>
    <w:rsid w:val="006C528F"/>
    <w:rsid w:val="006E381E"/>
    <w:rsid w:val="006E4FAC"/>
    <w:rsid w:val="006F31B6"/>
    <w:rsid w:val="00751F60"/>
    <w:rsid w:val="00766039"/>
    <w:rsid w:val="00771822"/>
    <w:rsid w:val="00773F99"/>
    <w:rsid w:val="00790130"/>
    <w:rsid w:val="007F071F"/>
    <w:rsid w:val="007F51E8"/>
    <w:rsid w:val="00867418"/>
    <w:rsid w:val="00887A95"/>
    <w:rsid w:val="008B0081"/>
    <w:rsid w:val="008C1DD3"/>
    <w:rsid w:val="00903F5D"/>
    <w:rsid w:val="00914B8E"/>
    <w:rsid w:val="00971B50"/>
    <w:rsid w:val="009B4FDF"/>
    <w:rsid w:val="009B5BEA"/>
    <w:rsid w:val="009B6CB1"/>
    <w:rsid w:val="009E38C5"/>
    <w:rsid w:val="009F6EF4"/>
    <w:rsid w:val="00A13909"/>
    <w:rsid w:val="00A4610F"/>
    <w:rsid w:val="00A61392"/>
    <w:rsid w:val="00A76695"/>
    <w:rsid w:val="00AA28AD"/>
    <w:rsid w:val="00AB1E8E"/>
    <w:rsid w:val="00AD6286"/>
    <w:rsid w:val="00AD7426"/>
    <w:rsid w:val="00B368C1"/>
    <w:rsid w:val="00B97388"/>
    <w:rsid w:val="00BA66B5"/>
    <w:rsid w:val="00BD1EFC"/>
    <w:rsid w:val="00BE2678"/>
    <w:rsid w:val="00C211CB"/>
    <w:rsid w:val="00C44FC4"/>
    <w:rsid w:val="00C6341D"/>
    <w:rsid w:val="00C800D7"/>
    <w:rsid w:val="00CB60F7"/>
    <w:rsid w:val="00CF075D"/>
    <w:rsid w:val="00D1662C"/>
    <w:rsid w:val="00D278F8"/>
    <w:rsid w:val="00D32236"/>
    <w:rsid w:val="00D82DAD"/>
    <w:rsid w:val="00DB0009"/>
    <w:rsid w:val="00DF7543"/>
    <w:rsid w:val="00E2515F"/>
    <w:rsid w:val="00E45224"/>
    <w:rsid w:val="00E57F4E"/>
    <w:rsid w:val="00E835F1"/>
    <w:rsid w:val="00E92C70"/>
    <w:rsid w:val="00E94129"/>
    <w:rsid w:val="00E96DFD"/>
    <w:rsid w:val="00EA1C49"/>
    <w:rsid w:val="00F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62C"/>
    <w:rPr>
      <w:b/>
      <w:bCs/>
    </w:rPr>
  </w:style>
  <w:style w:type="character" w:styleId="a5">
    <w:name w:val="Hyperlink"/>
    <w:basedOn w:val="a0"/>
    <w:uiPriority w:val="99"/>
    <w:unhideWhenUsed/>
    <w:rsid w:val="00D1662C"/>
    <w:rPr>
      <w:color w:val="0000FF"/>
      <w:u w:val="single"/>
    </w:rPr>
  </w:style>
  <w:style w:type="paragraph" w:customStyle="1" w:styleId="ConsPlusTitle">
    <w:name w:val="ConsPlusTitle"/>
    <w:rsid w:val="00D27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C17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6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0875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B97388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12091133.0" TargetMode="External"/><Relationship Id="rId18" Type="http://schemas.openxmlformats.org/officeDocument/2006/relationships/hyperlink" Target="garantF1://120577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ji-ra.ru/wp-content/uploads/2012/04/konstitut_rf.pdf" TargetMode="External"/><Relationship Id="rId12" Type="http://schemas.openxmlformats.org/officeDocument/2006/relationships/hyperlink" Target="garantF1://12091133.1000" TargetMode="External"/><Relationship Id="rId17" Type="http://schemas.openxmlformats.org/officeDocument/2006/relationships/hyperlink" Target="garantF1://1202571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111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1116.0" TargetMode="External"/><Relationship Id="rId11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8026.0" TargetMode="External"/><Relationship Id="rId10" Type="http://schemas.openxmlformats.org/officeDocument/2006/relationships/hyperlink" Target="garantF1://1202935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643.0" TargetMode="External"/><Relationship Id="rId14" Type="http://schemas.openxmlformats.org/officeDocument/2006/relationships/hyperlink" Target="garantF1://704064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1DAE-73DB-42CC-8DB3-387062B1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Володя</cp:lastModifiedBy>
  <cp:revision>37</cp:revision>
  <cp:lastPrinted>2017-09-11T02:36:00Z</cp:lastPrinted>
  <dcterms:created xsi:type="dcterms:W3CDTF">2013-03-04T07:22:00Z</dcterms:created>
  <dcterms:modified xsi:type="dcterms:W3CDTF">2017-09-11T03:16:00Z</dcterms:modified>
</cp:coreProperties>
</file>