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1D" w:rsidRDefault="00D64C1D">
      <w:pPr>
        <w:pStyle w:val="ConsPlusTitlePage"/>
      </w:pPr>
      <w:bookmarkStart w:id="0" w:name="_GoBack"/>
      <w:bookmarkEnd w:id="0"/>
      <w:r>
        <w:br/>
      </w: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Title"/>
        <w:jc w:val="center"/>
      </w:pPr>
      <w:r>
        <w:t>ПРАВИТЕЛЬСТВО РЕСПУБЛИКИ АЛТАЙ</w:t>
      </w:r>
    </w:p>
    <w:p w:rsidR="00D64C1D" w:rsidRDefault="00D64C1D">
      <w:pPr>
        <w:pStyle w:val="ConsPlusTitle"/>
        <w:jc w:val="center"/>
      </w:pPr>
    </w:p>
    <w:p w:rsidR="00D64C1D" w:rsidRDefault="00D64C1D">
      <w:pPr>
        <w:pStyle w:val="ConsPlusTitle"/>
        <w:jc w:val="center"/>
      </w:pPr>
      <w:r>
        <w:t>ПОСТАНОВЛЕНИЕ</w:t>
      </w:r>
    </w:p>
    <w:p w:rsidR="00D64C1D" w:rsidRDefault="00D64C1D">
      <w:pPr>
        <w:pStyle w:val="ConsPlusTitle"/>
        <w:jc w:val="center"/>
      </w:pPr>
    </w:p>
    <w:p w:rsidR="00D64C1D" w:rsidRDefault="00D64C1D">
      <w:pPr>
        <w:pStyle w:val="ConsPlusTitle"/>
        <w:jc w:val="center"/>
      </w:pPr>
      <w:r>
        <w:t>от 10 февраля 2015 г. N 40</w:t>
      </w:r>
    </w:p>
    <w:p w:rsidR="00D64C1D" w:rsidRDefault="00D64C1D">
      <w:pPr>
        <w:pStyle w:val="ConsPlusTitle"/>
        <w:jc w:val="center"/>
      </w:pPr>
    </w:p>
    <w:p w:rsidR="00D64C1D" w:rsidRDefault="00D64C1D">
      <w:pPr>
        <w:pStyle w:val="ConsPlusTitle"/>
        <w:jc w:val="center"/>
      </w:pPr>
      <w:r>
        <w:t>ОБ УТВЕРЖДЕНИИ ПОРЯДКА ПРЕДОСТАВЛЕНИЯ СУБСИДИЙ</w:t>
      </w:r>
    </w:p>
    <w:p w:rsidR="00D64C1D" w:rsidRDefault="00D64C1D">
      <w:pPr>
        <w:pStyle w:val="ConsPlusTitle"/>
        <w:jc w:val="center"/>
      </w:pPr>
      <w:r>
        <w:t xml:space="preserve">СЕЛЬСКОХОЗЯЙСТВЕННЫМ ТОВАРОПРОИЗВОДИТЕЛЯМ </w:t>
      </w:r>
      <w:proofErr w:type="gramStart"/>
      <w:r>
        <w:t>ИЗ</w:t>
      </w:r>
      <w:proofErr w:type="gramEnd"/>
    </w:p>
    <w:p w:rsidR="00D64C1D" w:rsidRDefault="00D64C1D">
      <w:pPr>
        <w:pStyle w:val="ConsPlusTitle"/>
        <w:jc w:val="center"/>
      </w:pPr>
      <w:r>
        <w:t>РЕСПУБЛИКАНСКОГО БЮДЖЕТА РЕСПУБЛИКИ АЛТАЙ, ИСТОЧНИКОМ</w:t>
      </w:r>
    </w:p>
    <w:p w:rsidR="00D64C1D" w:rsidRDefault="00D64C1D">
      <w:pPr>
        <w:pStyle w:val="ConsPlusTitle"/>
        <w:jc w:val="center"/>
      </w:pPr>
      <w:r>
        <w:t xml:space="preserve">ФИНАНСОВОГО </w:t>
      </w:r>
      <w:proofErr w:type="gramStart"/>
      <w:r>
        <w:t>ОБЕСПЕЧЕНИЯ</w:t>
      </w:r>
      <w:proofErr w:type="gramEnd"/>
      <w:r>
        <w:t xml:space="preserve"> КОТОРЫХ ЯВЛЯЮТСЯ СРЕДСТВА</w:t>
      </w:r>
    </w:p>
    <w:p w:rsidR="00D64C1D" w:rsidRDefault="00D64C1D">
      <w:pPr>
        <w:pStyle w:val="ConsPlusTitle"/>
        <w:jc w:val="center"/>
      </w:pPr>
      <w:r>
        <w:t>РЕСПУБЛИКАНСКОГО БЮДЖЕТА РЕСПУБЛИКИ АЛТАЙ И СУБСИДИИ</w:t>
      </w:r>
    </w:p>
    <w:p w:rsidR="00D64C1D" w:rsidRDefault="00D64C1D">
      <w:pPr>
        <w:pStyle w:val="ConsPlusTitle"/>
        <w:jc w:val="center"/>
      </w:pPr>
      <w:r>
        <w:t>ФЕДЕРАЛЬНОГО БЮДЖЕТА НА РЕАЛИЗАЦИЮ МЕРОПРИЯТИЙ ПО МЕЛИОРАЦИИ</w:t>
      </w:r>
    </w:p>
    <w:p w:rsidR="00D64C1D" w:rsidRDefault="00D64C1D">
      <w:pPr>
        <w:pStyle w:val="ConsPlusTitle"/>
        <w:jc w:val="center"/>
      </w:pPr>
      <w:r>
        <w:t>ЗЕМЕЛЬ СЕЛЬСКОХОЗЯЙСТВЕННОГО НАЗНАЧЕНИЯ В РЕСПУБЛИКЕ АЛТАЙ,</w:t>
      </w:r>
    </w:p>
    <w:p w:rsidR="00D64C1D" w:rsidRDefault="00D64C1D">
      <w:pPr>
        <w:pStyle w:val="ConsPlusTitle"/>
        <w:jc w:val="center"/>
      </w:pPr>
      <w:r>
        <w:t xml:space="preserve">И ПРИЗНАНИИ </w:t>
      </w:r>
      <w:proofErr w:type="gramStart"/>
      <w:r>
        <w:t>УТРАТИВШИМ</w:t>
      </w:r>
      <w:proofErr w:type="gramEnd"/>
      <w:r>
        <w:t xml:space="preserve"> СИЛУ ПОСТАНОВЛЕНИЯ ПРАВИТЕЛЬСТВА</w:t>
      </w:r>
    </w:p>
    <w:p w:rsidR="00D64C1D" w:rsidRDefault="00D64C1D">
      <w:pPr>
        <w:pStyle w:val="ConsPlusTitle"/>
        <w:jc w:val="center"/>
      </w:pPr>
      <w:r>
        <w:t>РЕСПУБЛИКИ АЛТАЙ ОТ 27 ИЮНЯ 2014 ГОДА N 181</w:t>
      </w:r>
    </w:p>
    <w:p w:rsidR="00D64C1D" w:rsidRDefault="00D64C1D">
      <w:pPr>
        <w:pStyle w:val="ConsPlusNormal"/>
        <w:jc w:val="center"/>
      </w:pPr>
      <w:r>
        <w:t>Список изменяющих документов</w:t>
      </w:r>
    </w:p>
    <w:p w:rsidR="00D64C1D" w:rsidRDefault="00D64C1D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D64C1D" w:rsidRDefault="00D64C1D">
      <w:pPr>
        <w:pStyle w:val="ConsPlusNormal"/>
        <w:jc w:val="center"/>
      </w:pPr>
      <w:r>
        <w:t>от 26.11.2015 N 392)</w:t>
      </w: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D64C1D" w:rsidRDefault="00D64C1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предоставления субсидий сельскохозяйственным товаропроизводителям из республиканского бюджета Республики Алтай, источником финансового обеспечения которых являются средства республиканского бюджета Республики Алтай и субсидии федерального бюджета, на реализацию мероприятий по мелиорации земель сельскохозяйственного назначения в Республике Алтай.</w:t>
      </w:r>
    </w:p>
    <w:p w:rsidR="00D64C1D" w:rsidRDefault="00D64C1D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27 июня 2014 года N 181 "Об утверждении Правил предоставления, распределения и расходования субсидий из республиканского бюджета Республики Алтай на </w:t>
      </w:r>
      <w:proofErr w:type="spellStart"/>
      <w:r>
        <w:t>софинансирование</w:t>
      </w:r>
      <w:proofErr w:type="spellEnd"/>
      <w:r>
        <w:t xml:space="preserve"> расходов бюджетов муниципальных образований в Республике Алтай на строительство, реконструкцию объектов муниципального значения, входящих в состав мелиоративных (оросительных) систем" признать утратившим силу.</w:t>
      </w: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64C1D" w:rsidRDefault="00D64C1D">
      <w:pPr>
        <w:pStyle w:val="ConsPlusNormal"/>
        <w:jc w:val="right"/>
      </w:pPr>
      <w:r>
        <w:t>Председателя Правительства</w:t>
      </w:r>
    </w:p>
    <w:p w:rsidR="00D64C1D" w:rsidRDefault="00D64C1D">
      <w:pPr>
        <w:pStyle w:val="ConsPlusNormal"/>
        <w:jc w:val="right"/>
      </w:pPr>
      <w:r>
        <w:t>Республики Алтай</w:t>
      </w:r>
    </w:p>
    <w:p w:rsidR="00D64C1D" w:rsidRDefault="00D64C1D">
      <w:pPr>
        <w:pStyle w:val="ConsPlusNormal"/>
        <w:jc w:val="right"/>
      </w:pPr>
      <w:r>
        <w:t>Н.М.ЕКЕЕВА</w:t>
      </w: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jc w:val="right"/>
      </w:pPr>
      <w:r>
        <w:t>Утвержден</w:t>
      </w:r>
    </w:p>
    <w:p w:rsidR="00D64C1D" w:rsidRDefault="00D64C1D">
      <w:pPr>
        <w:pStyle w:val="ConsPlusNormal"/>
        <w:jc w:val="right"/>
      </w:pPr>
      <w:r>
        <w:t>Постановлением</w:t>
      </w:r>
    </w:p>
    <w:p w:rsidR="00D64C1D" w:rsidRDefault="00D64C1D">
      <w:pPr>
        <w:pStyle w:val="ConsPlusNormal"/>
        <w:jc w:val="right"/>
      </w:pPr>
      <w:r>
        <w:t>Правительства Республики Алтай</w:t>
      </w:r>
    </w:p>
    <w:p w:rsidR="00D64C1D" w:rsidRDefault="00D64C1D">
      <w:pPr>
        <w:pStyle w:val="ConsPlusNormal"/>
        <w:jc w:val="right"/>
      </w:pPr>
      <w:r>
        <w:t>от 10 февраля 2015 г. N 40</w:t>
      </w: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Title"/>
        <w:jc w:val="center"/>
      </w:pPr>
      <w:bookmarkStart w:id="1" w:name="P38"/>
      <w:bookmarkEnd w:id="1"/>
      <w:r>
        <w:t>ПОРЯДОК</w:t>
      </w:r>
    </w:p>
    <w:p w:rsidR="00D64C1D" w:rsidRDefault="00D64C1D">
      <w:pPr>
        <w:pStyle w:val="ConsPlusTitle"/>
        <w:jc w:val="center"/>
      </w:pPr>
      <w:r>
        <w:t xml:space="preserve">ПРЕДОСТАВЛЕНИЯ СУБСИДИЙ </w:t>
      </w:r>
      <w:proofErr w:type="gramStart"/>
      <w:r>
        <w:t>СЕЛЬСКОХОЗЯЙСТВЕННЫМ</w:t>
      </w:r>
      <w:proofErr w:type="gramEnd"/>
    </w:p>
    <w:p w:rsidR="00D64C1D" w:rsidRDefault="00D64C1D">
      <w:pPr>
        <w:pStyle w:val="ConsPlusTitle"/>
        <w:jc w:val="center"/>
      </w:pPr>
      <w:r>
        <w:t>ТОВАРОПРОИЗВОДИТЕЛЯМ ИЗ РЕСПУБЛИКАНСКОГО БЮДЖЕТА РЕСПУБЛИКИ</w:t>
      </w:r>
    </w:p>
    <w:p w:rsidR="00D64C1D" w:rsidRDefault="00D64C1D">
      <w:pPr>
        <w:pStyle w:val="ConsPlusTitle"/>
        <w:jc w:val="center"/>
      </w:pPr>
      <w:r>
        <w:t xml:space="preserve">АЛТАЙ, ИСТОЧНИКОМ ФИНАНСОВОГО </w:t>
      </w:r>
      <w:proofErr w:type="gramStart"/>
      <w:r>
        <w:t>ОБЕСПЕЧЕНИЯ</w:t>
      </w:r>
      <w:proofErr w:type="gramEnd"/>
      <w:r>
        <w:t xml:space="preserve"> КОТОРЫХ ЯВЛЯЮТСЯ</w:t>
      </w:r>
    </w:p>
    <w:p w:rsidR="00D64C1D" w:rsidRDefault="00D64C1D">
      <w:pPr>
        <w:pStyle w:val="ConsPlusTitle"/>
        <w:jc w:val="center"/>
      </w:pPr>
      <w:r>
        <w:t>СРЕДСТВА РЕСПУБЛИКАНСКОГО БЮДЖЕТА РЕСПУБЛИКИ АЛТАЙ И</w:t>
      </w:r>
    </w:p>
    <w:p w:rsidR="00D64C1D" w:rsidRDefault="00D64C1D">
      <w:pPr>
        <w:pStyle w:val="ConsPlusTitle"/>
        <w:jc w:val="center"/>
      </w:pPr>
      <w:r>
        <w:lastRenderedPageBreak/>
        <w:t>СУБСИДИИ ФЕДЕРАЛЬНОГО БЮДЖЕТА, НА РЕАЛИЗАЦИЮ МЕРОПРИЯТИЙ</w:t>
      </w:r>
    </w:p>
    <w:p w:rsidR="00D64C1D" w:rsidRDefault="00D64C1D">
      <w:pPr>
        <w:pStyle w:val="ConsPlusTitle"/>
        <w:jc w:val="center"/>
      </w:pPr>
      <w:r>
        <w:t>ПО МЕЛИОРАЦИИ ЗЕМЕЛЬ СЕЛЬСКОХОЗЯЙСТВЕННОГО НАЗНАЧЕНИЯ</w:t>
      </w:r>
    </w:p>
    <w:p w:rsidR="00D64C1D" w:rsidRDefault="00D64C1D">
      <w:pPr>
        <w:pStyle w:val="ConsPlusTitle"/>
        <w:jc w:val="center"/>
      </w:pPr>
      <w:r>
        <w:t>В РЕСПУБЛИКЕ АЛТАЙ</w:t>
      </w:r>
    </w:p>
    <w:p w:rsidR="00D64C1D" w:rsidRDefault="00D64C1D">
      <w:pPr>
        <w:pStyle w:val="ConsPlusNormal"/>
        <w:jc w:val="center"/>
      </w:pPr>
      <w:r>
        <w:t>Список изменяющих документов</w:t>
      </w:r>
    </w:p>
    <w:p w:rsidR="00D64C1D" w:rsidRDefault="00D64C1D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</w:t>
      </w:r>
      <w:proofErr w:type="gramEnd"/>
    </w:p>
    <w:p w:rsidR="00D64C1D" w:rsidRDefault="00D64C1D">
      <w:pPr>
        <w:pStyle w:val="ConsPlusNormal"/>
        <w:jc w:val="center"/>
      </w:pPr>
      <w:r>
        <w:t>от 26.11.2015 N 392)</w:t>
      </w: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цели, условия и порядок предоставления субсидий из республиканского бюджета Республики Алтай сельскохозяйственным товаропроизводителям, за исключением граждан, ведущих личное подсобное хозяйство (далее - </w:t>
      </w:r>
      <w:proofErr w:type="spellStart"/>
      <w:r>
        <w:t>сельхозтоваропроизводители</w:t>
      </w:r>
      <w:proofErr w:type="spellEnd"/>
      <w:r>
        <w:t xml:space="preserve">), осуществляющим хозяйственную деятельность на территории Республики Алтай, на реализацию мероприятий по мелиорации земель сельскохозяйственного назначения, источником финансового обеспечения которых являются средства республиканского бюджета Республики Алтай и субсидии федерального бюджета (далее - субсидии), в соответствии с </w:t>
      </w:r>
      <w:hyperlink r:id="rId8" w:history="1">
        <w:r>
          <w:rPr>
            <w:color w:val="0000FF"/>
          </w:rPr>
          <w:t>постановлением</w:t>
        </w:r>
        <w:proofErr w:type="gramEnd"/>
      </w:hyperlink>
      <w:r>
        <w:t xml:space="preserve"> Правительства Российской Федерации от 15 января 2015 года N 13 "О внесении изменений в федеральную целевую программу "Развитие мелиорации земель сельскохозяйственного назначения России на 2014 - 2020 годы".</w:t>
      </w:r>
    </w:p>
    <w:p w:rsidR="00D64C1D" w:rsidRDefault="00D64C1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Предоставление субсидий </w:t>
      </w:r>
      <w:proofErr w:type="spellStart"/>
      <w:r>
        <w:t>сельхозтоваропроизводителям</w:t>
      </w:r>
      <w:proofErr w:type="spellEnd"/>
      <w:r>
        <w:t xml:space="preserve"> осуществляется в целях повышения продуктивности и устойчивости сельскохозяйственного производства и плодородия почв Республики Алтай средствами комплексной мелиорации в условиях изменения климата и природных аномалий, а также роста продукционного потенциала мелиорируемых земель и эффективного использования природных ресурсов на основании соглашения о предоставлении субсидии, заключаемого между Министерством сельского хозяйства Российской Федерации и Правительством Республики Алтай.</w:t>
      </w:r>
      <w:proofErr w:type="gramEnd"/>
    </w:p>
    <w:p w:rsidR="00D64C1D" w:rsidRDefault="00D64C1D">
      <w:pPr>
        <w:pStyle w:val="ConsPlusNormal"/>
        <w:ind w:firstLine="540"/>
        <w:jc w:val="both"/>
      </w:pPr>
      <w:r>
        <w:t xml:space="preserve">3. Субсидии предоставляются </w:t>
      </w:r>
      <w:proofErr w:type="spellStart"/>
      <w:r>
        <w:t>сельхозтоваропроизводителям</w:t>
      </w:r>
      <w:proofErr w:type="spellEnd"/>
      <w:r>
        <w:t xml:space="preserve"> по следующим направлениям:</w:t>
      </w:r>
    </w:p>
    <w:p w:rsidR="00D64C1D" w:rsidRDefault="00D64C1D">
      <w:pPr>
        <w:pStyle w:val="ConsPlusNormal"/>
        <w:ind w:firstLine="540"/>
        <w:jc w:val="both"/>
      </w:pPr>
      <w:proofErr w:type="gramStart"/>
      <w:r>
        <w:t>а) на возмещение части затрат на строительство, реконструкцию, техническое перевооружение мелиоративных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объектов;</w:t>
      </w:r>
      <w:proofErr w:type="gramEnd"/>
    </w:p>
    <w:p w:rsidR="00D64C1D" w:rsidRDefault="00D64C1D">
      <w:pPr>
        <w:pStyle w:val="ConsPlusNormal"/>
        <w:ind w:firstLine="540"/>
        <w:jc w:val="both"/>
      </w:pPr>
      <w:r>
        <w:t xml:space="preserve">б) на возмещение части затрат на </w:t>
      </w:r>
      <w:proofErr w:type="spellStart"/>
      <w:r>
        <w:t>культуртехнические</w:t>
      </w:r>
      <w:proofErr w:type="spellEnd"/>
      <w:r>
        <w:t xml:space="preserve"> мероприятия на землях, вовлекаемых в сельскохозяйственный оборот, в том числе:</w:t>
      </w:r>
    </w:p>
    <w:p w:rsidR="00D64C1D" w:rsidRDefault="00D64C1D">
      <w:pPr>
        <w:pStyle w:val="ConsPlusNormal"/>
        <w:ind w:firstLine="540"/>
        <w:jc w:val="both"/>
      </w:pPr>
      <w:r>
        <w:t>расчистка мелиорируемых земель от древесной и травянистой растительности, кочек, пней и мха;</w:t>
      </w:r>
    </w:p>
    <w:p w:rsidR="00D64C1D" w:rsidRDefault="00D64C1D">
      <w:pPr>
        <w:pStyle w:val="ConsPlusNormal"/>
        <w:ind w:firstLine="540"/>
        <w:jc w:val="both"/>
      </w:pPr>
      <w:r>
        <w:t>расчистка мелиорируемых земель от камней и иных предметов;</w:t>
      </w:r>
    </w:p>
    <w:p w:rsidR="00D64C1D" w:rsidRDefault="00D64C1D">
      <w:pPr>
        <w:pStyle w:val="ConsPlusNormal"/>
        <w:ind w:firstLine="540"/>
        <w:jc w:val="both"/>
      </w:pPr>
      <w:r>
        <w:t xml:space="preserve">рыхление, </w:t>
      </w:r>
      <w:proofErr w:type="spellStart"/>
      <w:r>
        <w:t>пескование</w:t>
      </w:r>
      <w:proofErr w:type="spellEnd"/>
      <w:r>
        <w:t xml:space="preserve">, </w:t>
      </w:r>
      <w:proofErr w:type="spellStart"/>
      <w:r>
        <w:t>глинование</w:t>
      </w:r>
      <w:proofErr w:type="spellEnd"/>
      <w:r>
        <w:t>, землевание, плантаж и первичная обработка почвы;</w:t>
      </w:r>
    </w:p>
    <w:p w:rsidR="00D64C1D" w:rsidRDefault="00D64C1D">
      <w:pPr>
        <w:pStyle w:val="ConsPlusNormal"/>
        <w:ind w:firstLine="540"/>
        <w:jc w:val="both"/>
      </w:pPr>
      <w:r>
        <w:t>в) на возмещение части затрат на оформление права собственности на бесхозяйные мелиоративные системы и отдельно расположенные гидротехнические сооружения (по затратам, произведенным за период до 2 лет, за исключением затрат, связанных с судебными расходами);</w:t>
      </w:r>
    </w:p>
    <w:p w:rsidR="00D64C1D" w:rsidRDefault="00D64C1D">
      <w:pPr>
        <w:pStyle w:val="ConsPlusNormal"/>
        <w:ind w:firstLine="540"/>
        <w:jc w:val="both"/>
      </w:pPr>
      <w:r>
        <w:t xml:space="preserve">г) на возмещение части затрат на 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мероприятия, в том числе:</w:t>
      </w:r>
    </w:p>
    <w:p w:rsidR="00D64C1D" w:rsidRDefault="00D64C1D">
      <w:pPr>
        <w:pStyle w:val="ConsPlusNormal"/>
        <w:ind w:firstLine="540"/>
        <w:jc w:val="both"/>
      </w:pPr>
      <w:r>
        <w:t>защита земель от опустынивания путем проведения фитомелиоративных мероприятий;</w:t>
      </w:r>
    </w:p>
    <w:p w:rsidR="00D64C1D" w:rsidRDefault="00D64C1D">
      <w:pPr>
        <w:pStyle w:val="ConsPlusNormal"/>
        <w:ind w:firstLine="540"/>
        <w:jc w:val="both"/>
      </w:pPr>
      <w:r>
        <w:t>защита земель от эрозии путем создания лесных насаждений на оврагах, балках, песках, берегах рек и других территориях;</w:t>
      </w:r>
    </w:p>
    <w:p w:rsidR="00D64C1D" w:rsidRDefault="00D64C1D">
      <w:pPr>
        <w:pStyle w:val="ConsPlusNormal"/>
        <w:ind w:firstLine="540"/>
        <w:jc w:val="both"/>
      </w:pPr>
      <w:r>
        <w:t>защита земель от воздействия неблагоприятных явлений природного, антропогенного и техногенного происхождения путем создания защитных лесных насаждений по границам земель сельскохозяйственного назначения;</w:t>
      </w:r>
    </w:p>
    <w:p w:rsidR="00D64C1D" w:rsidRDefault="00D64C1D">
      <w:pPr>
        <w:pStyle w:val="ConsPlusNormal"/>
        <w:ind w:firstLine="540"/>
        <w:jc w:val="both"/>
      </w:pPr>
      <w:r>
        <w:t>предотвращение деградации земель пастбищ путем создания защитных лесных насаждений;</w:t>
      </w:r>
    </w:p>
    <w:p w:rsidR="00D64C1D" w:rsidRDefault="00D64C1D">
      <w:pPr>
        <w:pStyle w:val="ConsPlusNormal"/>
        <w:ind w:firstLine="540"/>
        <w:jc w:val="both"/>
      </w:pPr>
      <w:r>
        <w:t xml:space="preserve">д) на возмещение части затрат на </w:t>
      </w:r>
      <w:proofErr w:type="spellStart"/>
      <w:r>
        <w:t>противопаводковые</w:t>
      </w:r>
      <w:proofErr w:type="spellEnd"/>
      <w:r>
        <w:t xml:space="preserve"> мероприятия на мелиорированных землях, в том числе:</w:t>
      </w:r>
    </w:p>
    <w:p w:rsidR="00D64C1D" w:rsidRDefault="00D64C1D">
      <w:pPr>
        <w:pStyle w:val="ConsPlusNormal"/>
        <w:ind w:firstLine="540"/>
        <w:jc w:val="both"/>
      </w:pPr>
      <w:r>
        <w:t>спрямление русел водоприемников и оросительных каналов, их уширение и углубление для обеспечения пропуска паводковых вод, укрепление их берегов;</w:t>
      </w:r>
    </w:p>
    <w:p w:rsidR="00D64C1D" w:rsidRDefault="00D64C1D">
      <w:pPr>
        <w:pStyle w:val="ConsPlusNormal"/>
        <w:ind w:firstLine="540"/>
        <w:jc w:val="both"/>
      </w:pPr>
      <w:r>
        <w:lastRenderedPageBreak/>
        <w:t>устройство валов (дамб) на мелиорированных землях с их последующим укреплением;</w:t>
      </w:r>
    </w:p>
    <w:p w:rsidR="00D64C1D" w:rsidRDefault="00D64C1D">
      <w:pPr>
        <w:pStyle w:val="ConsPlusNormal"/>
        <w:ind w:firstLine="540"/>
        <w:jc w:val="both"/>
      </w:pPr>
      <w:r>
        <w:t>устройство обводных каналов;</w:t>
      </w:r>
    </w:p>
    <w:p w:rsidR="00D64C1D" w:rsidRDefault="00D64C1D">
      <w:pPr>
        <w:pStyle w:val="ConsPlusNormal"/>
        <w:ind w:firstLine="540"/>
        <w:jc w:val="both"/>
      </w:pPr>
      <w:r>
        <w:t>обследование, обслуживание и ремонт оросительных сетей и устройств.</w:t>
      </w:r>
    </w:p>
    <w:p w:rsidR="00D64C1D" w:rsidRDefault="00D64C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bookmarkStart w:id="2" w:name="P70"/>
      <w:bookmarkEnd w:id="2"/>
      <w:r>
        <w:t xml:space="preserve">4. Субсидии из республиканского бюджета Республики Алтай предоставляются при условиях представления </w:t>
      </w:r>
      <w:proofErr w:type="spellStart"/>
      <w:r>
        <w:t>сельхозтоваропроизводителями</w:t>
      </w:r>
      <w:proofErr w:type="spellEnd"/>
      <w:r>
        <w:t xml:space="preserve"> в Министерство:</w:t>
      </w:r>
    </w:p>
    <w:p w:rsidR="00D64C1D" w:rsidRDefault="00D64C1D">
      <w:pPr>
        <w:pStyle w:val="ConsPlusNormal"/>
        <w:ind w:firstLine="540"/>
        <w:jc w:val="both"/>
      </w:pPr>
      <w:r>
        <w:t>отчетов о финансово-экономическом состоянии хозяйств по итогам отчетного года по форме и в сроки, которые устанавливаются Министерством;</w:t>
      </w:r>
    </w:p>
    <w:p w:rsidR="00D64C1D" w:rsidRDefault="00D64C1D">
      <w:pPr>
        <w:pStyle w:val="ConsPlusNormal"/>
        <w:ind w:firstLine="540"/>
        <w:jc w:val="both"/>
      </w:pPr>
      <w:r>
        <w:t>справки об отсутствии просроченной задолженности по уплате налогов и сборов, полученной не ранее чем за 30 календарных дней до даты предоставления в Министерство;</w:t>
      </w:r>
    </w:p>
    <w:p w:rsidR="00D64C1D" w:rsidRDefault="00D64C1D">
      <w:pPr>
        <w:pStyle w:val="ConsPlusNormal"/>
        <w:ind w:firstLine="540"/>
        <w:jc w:val="both"/>
      </w:pPr>
      <w:proofErr w:type="gramStart"/>
      <w:r>
        <w:t xml:space="preserve">и подписания трехстороннего соглашения о взаимодействии между </w:t>
      </w:r>
      <w:proofErr w:type="spellStart"/>
      <w:r>
        <w:t>сельхозтоваропроизводителем</w:t>
      </w:r>
      <w:proofErr w:type="spellEnd"/>
      <w:r>
        <w:t xml:space="preserve">, Министерством и муниципальным образованием в Республике Алтай по реализации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Республики Алтай "Развитие сельского хозяйства и регулирование рынков сельскохозяйственной продукции, сырья и продовольствия", утвержденной постановлением Правительства Республики Алтай от 28 сентября 2012 года N 242 (далее - трехстороннее соглашение), содержащего в качестве обязательного условия предоставления субсидий согласие их получателей на осуществление Министерством</w:t>
      </w:r>
      <w:proofErr w:type="gramEnd"/>
      <w:r>
        <w:t xml:space="preserve"> и органом государственного финансового контроля проверок соблюдения получателями субсидий условий, целей и порядка их предоставления.</w:t>
      </w:r>
    </w:p>
    <w:p w:rsidR="00D64C1D" w:rsidRDefault="00D64C1D">
      <w:pPr>
        <w:pStyle w:val="ConsPlusNormal"/>
        <w:ind w:firstLine="540"/>
        <w:jc w:val="both"/>
      </w:pPr>
      <w:proofErr w:type="gramStart"/>
      <w:r>
        <w:t xml:space="preserve">Трехстороннее соглашение заключается в соответствии с условиями, установленными </w:t>
      </w:r>
      <w:hyperlink r:id="rId11" w:history="1">
        <w:r>
          <w:rPr>
            <w:color w:val="0000FF"/>
          </w:rPr>
          <w:t>пунктом 20</w:t>
        </w:r>
      </w:hyperlink>
      <w:r>
        <w:t xml:space="preserve"> постановления Правительства Республики Алтай от 16 января 2014 года N 1 "О мерах по реализации Закона Республики Алтай "О республиканском бюджете Республики Алтай на 2014 год и на плановый период 2015 и 2016 годов" и содержит сведения об условиях предоставления субсидий, установленных настоящим Порядком.</w:t>
      </w:r>
      <w:proofErr w:type="gramEnd"/>
    </w:p>
    <w:p w:rsidR="00D64C1D" w:rsidRDefault="00D64C1D">
      <w:pPr>
        <w:pStyle w:val="ConsPlusNormal"/>
        <w:ind w:firstLine="540"/>
        <w:jc w:val="both"/>
      </w:pPr>
      <w:r>
        <w:t>5. Субсидии из республиканского бюджета Республики Алтай предоставляются по ставкам, утвержденным Министерством.</w:t>
      </w:r>
    </w:p>
    <w:p w:rsidR="00D64C1D" w:rsidRDefault="00D64C1D">
      <w:pPr>
        <w:pStyle w:val="ConsPlusNormal"/>
        <w:ind w:firstLine="540"/>
        <w:jc w:val="both"/>
      </w:pPr>
      <w:bookmarkStart w:id="3" w:name="P76"/>
      <w:bookmarkEnd w:id="3"/>
      <w:r>
        <w:t xml:space="preserve">6. </w:t>
      </w:r>
      <w:proofErr w:type="gramStart"/>
      <w:r>
        <w:t>Основанием для выплаты субсидии на возмещение части затрат на строительство, реконструкцию, техническое перевооружение мелиоративных систем общего и индивидуального пользования, а также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объектов, является предоставление в</w:t>
      </w:r>
      <w:proofErr w:type="gramEnd"/>
      <w:r>
        <w:t xml:space="preserve"> Министерство следующих документов (в виде оригиналов или копий, заверенных </w:t>
      </w:r>
      <w:proofErr w:type="spellStart"/>
      <w:r>
        <w:t>сельхозтоваропроизводителями</w:t>
      </w:r>
      <w:proofErr w:type="spellEnd"/>
      <w:r>
        <w:t>):</w:t>
      </w:r>
    </w:p>
    <w:p w:rsidR="00D64C1D" w:rsidRDefault="00D64C1D">
      <w:pPr>
        <w:pStyle w:val="ConsPlusNormal"/>
        <w:ind w:firstLine="540"/>
        <w:jc w:val="both"/>
      </w:pPr>
      <w:r>
        <w:t>а) заявления на предоставление субсидии;</w:t>
      </w:r>
    </w:p>
    <w:p w:rsidR="00D64C1D" w:rsidRDefault="00D64C1D">
      <w:pPr>
        <w:pStyle w:val="ConsPlusNormal"/>
        <w:ind w:firstLine="540"/>
        <w:jc w:val="both"/>
      </w:pPr>
      <w:r>
        <w:t>б) справки-расчета размера субсидии по форме, утвержденной Министерством (далее - справка-расчет);</w:t>
      </w:r>
    </w:p>
    <w:p w:rsidR="00D64C1D" w:rsidRDefault="00D64C1D">
      <w:pPr>
        <w:pStyle w:val="ConsPlusNormal"/>
        <w:ind w:firstLine="540"/>
        <w:jc w:val="both"/>
      </w:pPr>
      <w:r>
        <w:t>в) документа, подтверждающего право собственности на земельный участок или передачу в пользование в установленном порядке;</w:t>
      </w:r>
    </w:p>
    <w:p w:rsidR="00D64C1D" w:rsidRDefault="00D64C1D">
      <w:pPr>
        <w:pStyle w:val="ConsPlusNormal"/>
        <w:ind w:firstLine="540"/>
        <w:jc w:val="both"/>
      </w:pPr>
      <w:r>
        <w:t>г) разрешения на строительство, реконструкцию или техническое перевооружение мелиоративных систем общего или индивидуального пользования и отдельно расположенных гидротехнических сооружений;</w:t>
      </w:r>
    </w:p>
    <w:p w:rsidR="00D64C1D" w:rsidRDefault="00D64C1D">
      <w:pPr>
        <w:pStyle w:val="ConsPlusNormal"/>
        <w:ind w:firstLine="540"/>
        <w:jc w:val="both"/>
      </w:pPr>
      <w:r>
        <w:t>д) сводного и локального сметных расчетов стоимости строительства, реконструкции, технического перевооружения объектов;</w:t>
      </w:r>
    </w:p>
    <w:p w:rsidR="00D64C1D" w:rsidRDefault="00D64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C1D" w:rsidRDefault="00D64C1D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64C1D" w:rsidRDefault="00D64C1D">
      <w:pPr>
        <w:pStyle w:val="ConsPlusNormal"/>
        <w:ind w:firstLine="540"/>
        <w:jc w:val="both"/>
      </w:pPr>
      <w:r>
        <w:rPr>
          <w:color w:val="0A2666"/>
        </w:rPr>
        <w:t>Нумерация подпунктов дана в соответствии с официальным текстом документа.</w:t>
      </w:r>
    </w:p>
    <w:p w:rsidR="00D64C1D" w:rsidRDefault="00D64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C1D" w:rsidRDefault="00D64C1D">
      <w:pPr>
        <w:pStyle w:val="ConsPlusNormal"/>
        <w:ind w:firstLine="540"/>
        <w:jc w:val="both"/>
      </w:pPr>
      <w:r>
        <w:t>ж) утвержденной проектно-сметной документации на объекты капитального строительства, реконструкции, имеющей положительное заключение государственной экспертизы и положительное заключение о достоверности определения сметной стоимости объектов капитального строительства, реконструкции;</w:t>
      </w:r>
    </w:p>
    <w:p w:rsidR="00D64C1D" w:rsidRDefault="00D64C1D">
      <w:pPr>
        <w:pStyle w:val="ConsPlusNormal"/>
        <w:ind w:firstLine="540"/>
        <w:jc w:val="both"/>
      </w:pPr>
      <w:r>
        <w:t>з) акта приемки выполненных работ;</w:t>
      </w:r>
    </w:p>
    <w:p w:rsidR="00D64C1D" w:rsidRDefault="00D64C1D">
      <w:pPr>
        <w:pStyle w:val="ConsPlusNormal"/>
        <w:ind w:firstLine="540"/>
        <w:jc w:val="both"/>
      </w:pPr>
      <w:r>
        <w:t>и) разрешения на ввод в эксплуатацию объекта;</w:t>
      </w:r>
    </w:p>
    <w:p w:rsidR="00D64C1D" w:rsidRDefault="00D64C1D">
      <w:pPr>
        <w:pStyle w:val="ConsPlusNormal"/>
        <w:ind w:firstLine="540"/>
        <w:jc w:val="both"/>
      </w:pPr>
      <w:r>
        <w:lastRenderedPageBreak/>
        <w:t>к) договоров на приобретение и поставку мелиоративной техники (оборудования) и на выполнение подрядных работ (при привлечении подрядных организаций), а также документов, подтверждающих оплату;</w:t>
      </w:r>
    </w:p>
    <w:p w:rsidR="00D64C1D" w:rsidRDefault="00D64C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t xml:space="preserve">л) договоров на приобретение материалов, документов, подтверждающих оплату накладных и </w:t>
      </w:r>
      <w:proofErr w:type="gramStart"/>
      <w:r>
        <w:t>счет-фактур</w:t>
      </w:r>
      <w:proofErr w:type="gramEnd"/>
      <w:r>
        <w:t>.</w:t>
      </w:r>
    </w:p>
    <w:p w:rsidR="00D64C1D" w:rsidRDefault="00D64C1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t xml:space="preserve">7. Основанием для выплаты субсидии на возмещение части затрат на </w:t>
      </w:r>
      <w:proofErr w:type="spellStart"/>
      <w:r>
        <w:t>культуртехнические</w:t>
      </w:r>
      <w:proofErr w:type="spellEnd"/>
      <w:r>
        <w:t xml:space="preserve"> мероприятия на землях, вовлекаемых в сельскохозяйственный оборот, является предоставление в Министерство следующих документов (в виде оригиналов или копий, заверенных </w:t>
      </w:r>
      <w:proofErr w:type="spellStart"/>
      <w:r>
        <w:t>сельхозтоваропроизводителями</w:t>
      </w:r>
      <w:proofErr w:type="spellEnd"/>
      <w:r>
        <w:t>):</w:t>
      </w:r>
    </w:p>
    <w:p w:rsidR="00D64C1D" w:rsidRDefault="00D64C1D">
      <w:pPr>
        <w:pStyle w:val="ConsPlusNormal"/>
        <w:ind w:firstLine="540"/>
        <w:jc w:val="both"/>
      </w:pPr>
      <w:r>
        <w:t>а) заявления на получение субсидии;</w:t>
      </w:r>
    </w:p>
    <w:p w:rsidR="00D64C1D" w:rsidRDefault="00D64C1D">
      <w:pPr>
        <w:pStyle w:val="ConsPlusNormal"/>
        <w:ind w:firstLine="540"/>
        <w:jc w:val="both"/>
      </w:pPr>
      <w:r>
        <w:t>б) справки-расчета;</w:t>
      </w:r>
    </w:p>
    <w:p w:rsidR="00D64C1D" w:rsidRDefault="00D64C1D">
      <w:pPr>
        <w:pStyle w:val="ConsPlusNormal"/>
        <w:ind w:firstLine="540"/>
        <w:jc w:val="both"/>
      </w:pPr>
      <w:r>
        <w:t xml:space="preserve">в) проектно-сметной документации на проведение </w:t>
      </w:r>
      <w:proofErr w:type="spellStart"/>
      <w:r>
        <w:t>культуртехнических</w:t>
      </w:r>
      <w:proofErr w:type="spellEnd"/>
      <w:r>
        <w:t xml:space="preserve"> мероприятий;</w:t>
      </w:r>
    </w:p>
    <w:p w:rsidR="00D64C1D" w:rsidRDefault="00D64C1D">
      <w:pPr>
        <w:pStyle w:val="ConsPlusNormal"/>
        <w:ind w:firstLine="540"/>
        <w:jc w:val="both"/>
      </w:pPr>
      <w:r>
        <w:t xml:space="preserve">г) технологической карты на проведение </w:t>
      </w:r>
      <w:proofErr w:type="spellStart"/>
      <w:r>
        <w:t>культуртехнических</w:t>
      </w:r>
      <w:proofErr w:type="spellEnd"/>
      <w:r>
        <w:t xml:space="preserve"> работ;</w:t>
      </w:r>
    </w:p>
    <w:p w:rsidR="00D64C1D" w:rsidRDefault="00D64C1D">
      <w:pPr>
        <w:pStyle w:val="ConsPlusNormal"/>
        <w:ind w:firstLine="540"/>
        <w:jc w:val="both"/>
      </w:pPr>
      <w:r>
        <w:t>д) акта приемки выполненных работ.</w:t>
      </w:r>
    </w:p>
    <w:p w:rsidR="00D64C1D" w:rsidRDefault="00D64C1D">
      <w:pPr>
        <w:pStyle w:val="ConsPlusNormal"/>
        <w:ind w:firstLine="540"/>
        <w:jc w:val="both"/>
      </w:pPr>
      <w:r>
        <w:t xml:space="preserve">8. Основанием для выплаты субсидии на возмещение части затрат при оформлении права собственности на бесхозяйные мелиоративные системы и отдельно расположенные гидротехнические сооружения является предоставление в Министерство следующих документов (в виде оригиналов или копий, заверенных </w:t>
      </w:r>
      <w:proofErr w:type="spellStart"/>
      <w:r>
        <w:t>сельхозтоваропроизводителями</w:t>
      </w:r>
      <w:proofErr w:type="spellEnd"/>
      <w:r>
        <w:t>):</w:t>
      </w:r>
    </w:p>
    <w:p w:rsidR="00D64C1D" w:rsidRDefault="00D64C1D">
      <w:pPr>
        <w:pStyle w:val="ConsPlusNormal"/>
        <w:ind w:firstLine="540"/>
        <w:jc w:val="both"/>
      </w:pPr>
      <w:r>
        <w:t>а) заявления на получение субсидии;</w:t>
      </w:r>
    </w:p>
    <w:p w:rsidR="00D64C1D" w:rsidRDefault="00D64C1D">
      <w:pPr>
        <w:pStyle w:val="ConsPlusNormal"/>
        <w:ind w:firstLine="540"/>
        <w:jc w:val="both"/>
      </w:pPr>
      <w:r>
        <w:t>б) справки-расчета;</w:t>
      </w:r>
    </w:p>
    <w:p w:rsidR="00D64C1D" w:rsidRDefault="00D64C1D">
      <w:pPr>
        <w:pStyle w:val="ConsPlusNormal"/>
        <w:ind w:firstLine="540"/>
        <w:jc w:val="both"/>
      </w:pPr>
      <w:r>
        <w:t>в) свидетельства на право собственности на мелиоративные системы и отдельно расположенные гидротехнические сооружения;</w:t>
      </w:r>
    </w:p>
    <w:p w:rsidR="00D64C1D" w:rsidRDefault="00D64C1D">
      <w:pPr>
        <w:pStyle w:val="ConsPlusNormal"/>
        <w:ind w:firstLine="540"/>
        <w:jc w:val="both"/>
      </w:pPr>
      <w:r>
        <w:t>г) документов, подтверждающих затраты при оформлении на право собственности, произведенных за период до 2 лет, за исключением затрат, связанных с судебными расходами.</w:t>
      </w:r>
    </w:p>
    <w:p w:rsidR="00D64C1D" w:rsidRDefault="00D64C1D">
      <w:pPr>
        <w:pStyle w:val="ConsPlusNormal"/>
        <w:ind w:firstLine="540"/>
        <w:jc w:val="both"/>
      </w:pPr>
      <w:r>
        <w:t xml:space="preserve">9. Основанием для выплаты субсидии на возмещение части затрат на </w:t>
      </w:r>
      <w:proofErr w:type="spellStart"/>
      <w:r>
        <w:t>агролесомелиоративные</w:t>
      </w:r>
      <w:proofErr w:type="spellEnd"/>
      <w:r>
        <w:t xml:space="preserve"> и фитомелиоративные мероприятия является предоставление в Министерство следующих </w:t>
      </w:r>
      <w:proofErr w:type="spellStart"/>
      <w:proofErr w:type="gramStart"/>
      <w:r>
        <w:t>следующих</w:t>
      </w:r>
      <w:proofErr w:type="spellEnd"/>
      <w:proofErr w:type="gramEnd"/>
      <w:r>
        <w:t xml:space="preserve"> документов (в виде оригиналов или копий, заверенных </w:t>
      </w:r>
      <w:proofErr w:type="spellStart"/>
      <w:r>
        <w:t>сельхозтоваропроизводителями</w:t>
      </w:r>
      <w:proofErr w:type="spellEnd"/>
      <w:r>
        <w:t>):</w:t>
      </w:r>
    </w:p>
    <w:p w:rsidR="00D64C1D" w:rsidRDefault="00D64C1D">
      <w:pPr>
        <w:pStyle w:val="ConsPlusNormal"/>
        <w:ind w:firstLine="540"/>
        <w:jc w:val="both"/>
      </w:pPr>
      <w:r>
        <w:t>а) заявления на получение субсидии;</w:t>
      </w:r>
    </w:p>
    <w:p w:rsidR="00D64C1D" w:rsidRDefault="00D64C1D">
      <w:pPr>
        <w:pStyle w:val="ConsPlusNormal"/>
        <w:ind w:firstLine="540"/>
        <w:jc w:val="both"/>
      </w:pPr>
      <w:r>
        <w:t>б) справки-расчета;</w:t>
      </w:r>
    </w:p>
    <w:p w:rsidR="00D64C1D" w:rsidRDefault="00D64C1D">
      <w:pPr>
        <w:pStyle w:val="ConsPlusNormal"/>
        <w:ind w:firstLine="540"/>
        <w:jc w:val="both"/>
      </w:pPr>
      <w:r>
        <w:t xml:space="preserve">в) проектно-сметной документации на проведение </w:t>
      </w:r>
      <w:proofErr w:type="spellStart"/>
      <w:r>
        <w:t>агролесомелиоративных</w:t>
      </w:r>
      <w:proofErr w:type="spellEnd"/>
      <w:r>
        <w:t xml:space="preserve"> и фитомелиоративных мероприятий;</w:t>
      </w:r>
    </w:p>
    <w:p w:rsidR="00D64C1D" w:rsidRDefault="00D64C1D">
      <w:pPr>
        <w:pStyle w:val="ConsPlusNormal"/>
        <w:ind w:firstLine="540"/>
        <w:jc w:val="both"/>
      </w:pPr>
      <w:r>
        <w:t>г) акта приемки выполненных работ.</w:t>
      </w:r>
    </w:p>
    <w:p w:rsidR="00D64C1D" w:rsidRDefault="00D64C1D">
      <w:pPr>
        <w:pStyle w:val="ConsPlusNormal"/>
        <w:ind w:firstLine="540"/>
        <w:jc w:val="both"/>
      </w:pPr>
      <w:bookmarkStart w:id="4" w:name="P109"/>
      <w:bookmarkEnd w:id="4"/>
      <w:r>
        <w:t xml:space="preserve">9.1. Основанием для выплаты субсидии на возмещение части затрат на </w:t>
      </w:r>
      <w:proofErr w:type="spellStart"/>
      <w:r>
        <w:t>противопаводковые</w:t>
      </w:r>
      <w:proofErr w:type="spellEnd"/>
      <w:r>
        <w:t xml:space="preserve"> мероприятия является предоставление в Министерство следующих документов (в виде оригиналов или копий, заверенных </w:t>
      </w:r>
      <w:proofErr w:type="spellStart"/>
      <w:r>
        <w:t>сельхозтоваропроизводителями</w:t>
      </w:r>
      <w:proofErr w:type="spellEnd"/>
      <w:r>
        <w:t>):</w:t>
      </w:r>
    </w:p>
    <w:p w:rsidR="00D64C1D" w:rsidRDefault="00D64C1D">
      <w:pPr>
        <w:pStyle w:val="ConsPlusNormal"/>
        <w:ind w:firstLine="540"/>
        <w:jc w:val="both"/>
      </w:pPr>
      <w:r>
        <w:t>а) заявления на получение субсидии;</w:t>
      </w:r>
    </w:p>
    <w:p w:rsidR="00D64C1D" w:rsidRDefault="00D64C1D">
      <w:pPr>
        <w:pStyle w:val="ConsPlusNormal"/>
        <w:ind w:firstLine="540"/>
        <w:jc w:val="both"/>
      </w:pPr>
      <w:r>
        <w:t>б) справки-расчета;</w:t>
      </w:r>
    </w:p>
    <w:p w:rsidR="00D64C1D" w:rsidRDefault="00D64C1D">
      <w:pPr>
        <w:pStyle w:val="ConsPlusNormal"/>
        <w:ind w:firstLine="540"/>
        <w:jc w:val="both"/>
      </w:pPr>
      <w:r>
        <w:t xml:space="preserve">в) проектно-сметной документации на проведение </w:t>
      </w:r>
      <w:proofErr w:type="spellStart"/>
      <w:r>
        <w:t>противопаводковых</w:t>
      </w:r>
      <w:proofErr w:type="spellEnd"/>
      <w:r>
        <w:t xml:space="preserve"> мероприятий, включающей в себя: исходные данные, пояснительную записку, дефектную ведомость и ведомости объемов работ, сводный сметный расчет и локальные сметы;</w:t>
      </w:r>
    </w:p>
    <w:p w:rsidR="00D64C1D" w:rsidRDefault="00D64C1D">
      <w:pPr>
        <w:pStyle w:val="ConsPlusNormal"/>
        <w:ind w:firstLine="540"/>
        <w:jc w:val="both"/>
      </w:pPr>
      <w:r>
        <w:t>г) документа, подтверждающего право собственности на земельный участок или передачу в пользование в установленном порядке;</w:t>
      </w:r>
    </w:p>
    <w:p w:rsidR="00D64C1D" w:rsidRDefault="00D64C1D">
      <w:pPr>
        <w:pStyle w:val="ConsPlusNormal"/>
        <w:ind w:firstLine="540"/>
        <w:jc w:val="both"/>
      </w:pPr>
      <w:r>
        <w:t>д) акта приемки выполненных работ.</w:t>
      </w:r>
    </w:p>
    <w:p w:rsidR="00D64C1D" w:rsidRDefault="00D64C1D">
      <w:pPr>
        <w:pStyle w:val="ConsPlusNormal"/>
        <w:jc w:val="both"/>
      </w:pPr>
      <w:r>
        <w:t xml:space="preserve">(п. 9.1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t xml:space="preserve">10. Документы, указанные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09" w:history="1">
        <w:r>
          <w:rPr>
            <w:color w:val="0000FF"/>
          </w:rPr>
          <w:t>9.1</w:t>
        </w:r>
      </w:hyperlink>
      <w:r>
        <w:t xml:space="preserve"> настоящего Порядка, представляются в Министерство до 20 декабря текущего года.</w:t>
      </w:r>
    </w:p>
    <w:p w:rsidR="00D64C1D" w:rsidRDefault="00D64C1D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t xml:space="preserve">Министерство в течение 15 рабочих дней со дня подачи документов,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09" w:history="1">
        <w:r>
          <w:rPr>
            <w:color w:val="0000FF"/>
          </w:rPr>
          <w:t>9.1</w:t>
        </w:r>
      </w:hyperlink>
      <w:r>
        <w:t xml:space="preserve"> настоящего Порядка, рассматривает и принимает решение о предоставлении субсидии или отказе в предоставлении субсидии.</w:t>
      </w:r>
    </w:p>
    <w:p w:rsidR="00D64C1D" w:rsidRDefault="00D64C1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lastRenderedPageBreak/>
        <w:t xml:space="preserve">Министерство принимает решение о предоставлении субсидии в случае предоставления </w:t>
      </w:r>
      <w:proofErr w:type="spellStart"/>
      <w:r>
        <w:t>сельхозтоваропроизводителем</w:t>
      </w:r>
      <w:proofErr w:type="spellEnd"/>
      <w:r>
        <w:t xml:space="preserve"> всех документов,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09" w:history="1">
        <w:r>
          <w:rPr>
            <w:color w:val="0000FF"/>
          </w:rPr>
          <w:t>9.1</w:t>
        </w:r>
      </w:hyperlink>
      <w:r>
        <w:t xml:space="preserve">, и соблюдения условий, установленных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D64C1D" w:rsidRDefault="00D64C1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t xml:space="preserve">Субсидии перечисляются Министерством на расчетный счет </w:t>
      </w:r>
      <w:proofErr w:type="spellStart"/>
      <w:r>
        <w:t>сельхозтоваропроизводителей</w:t>
      </w:r>
      <w:proofErr w:type="spellEnd"/>
      <w:r>
        <w:t xml:space="preserve"> в течение 10 календарных дней со дня принятия положительного решения о предоставлении субсидии.</w:t>
      </w:r>
    </w:p>
    <w:p w:rsidR="00D64C1D" w:rsidRDefault="00D64C1D">
      <w:pPr>
        <w:pStyle w:val="ConsPlusNormal"/>
        <w:ind w:firstLine="540"/>
        <w:jc w:val="both"/>
      </w:pPr>
      <w:r>
        <w:t xml:space="preserve">11. Министерство принимает решение об отказе в предоставлении субсидии в случае </w:t>
      </w:r>
      <w:proofErr w:type="spellStart"/>
      <w:r>
        <w:t>непредоставления</w:t>
      </w:r>
      <w:proofErr w:type="spellEnd"/>
      <w:r>
        <w:t xml:space="preserve"> </w:t>
      </w:r>
      <w:proofErr w:type="spellStart"/>
      <w:r>
        <w:t>сельхозтоваропроизводителем</w:t>
      </w:r>
      <w:proofErr w:type="spellEnd"/>
      <w:r>
        <w:t xml:space="preserve"> всех документов,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09" w:history="1">
        <w:r>
          <w:rPr>
            <w:color w:val="0000FF"/>
          </w:rPr>
          <w:t>9.1</w:t>
        </w:r>
      </w:hyperlink>
      <w:r>
        <w:t xml:space="preserve">, и несоблюдения условий, установленных </w:t>
      </w:r>
      <w:hyperlink w:anchor="P70" w:history="1">
        <w:r>
          <w:rPr>
            <w:color w:val="0000FF"/>
          </w:rPr>
          <w:t>пунктом 4</w:t>
        </w:r>
      </w:hyperlink>
      <w:r>
        <w:t xml:space="preserve"> настоящего Порядка.</w:t>
      </w:r>
    </w:p>
    <w:p w:rsidR="00D64C1D" w:rsidRDefault="00D64C1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t xml:space="preserve">Министерство в течение 10 календарных дней со дня принятия решения об отказе в предоставлении субсидии направляет </w:t>
      </w:r>
      <w:proofErr w:type="spellStart"/>
      <w:r>
        <w:t>сельхозтоваропроизводителям</w:t>
      </w:r>
      <w:proofErr w:type="spellEnd"/>
      <w:r>
        <w:t xml:space="preserve"> документы, указанные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- </w:t>
      </w:r>
      <w:hyperlink w:anchor="P109" w:history="1">
        <w:r>
          <w:rPr>
            <w:color w:val="0000FF"/>
          </w:rPr>
          <w:t>9.1</w:t>
        </w:r>
      </w:hyperlink>
      <w:r>
        <w:t xml:space="preserve"> настоящего Порядка, и уведомление с указанием причины отказа.</w:t>
      </w:r>
    </w:p>
    <w:p w:rsidR="00D64C1D" w:rsidRDefault="00D64C1D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Алтай от 26.11.2015 N 392)</w:t>
      </w:r>
    </w:p>
    <w:p w:rsidR="00D64C1D" w:rsidRDefault="00D64C1D">
      <w:pPr>
        <w:pStyle w:val="ConsPlusNormal"/>
        <w:ind w:firstLine="540"/>
        <w:jc w:val="both"/>
      </w:pPr>
      <w:r>
        <w:t xml:space="preserve">12. Эффективность использования субсидий </w:t>
      </w:r>
      <w:proofErr w:type="spellStart"/>
      <w:r>
        <w:t>сельхозтоваропроизводителями</w:t>
      </w:r>
      <w:proofErr w:type="spellEnd"/>
      <w:r>
        <w:t xml:space="preserve"> оценивается ежегодно Министерством на основании </w:t>
      </w:r>
      <w:proofErr w:type="gramStart"/>
      <w:r>
        <w:t>достижения следующих показателей результативности предоставления субсидии</w:t>
      </w:r>
      <w:proofErr w:type="gramEnd"/>
      <w:r>
        <w:t>:</w:t>
      </w:r>
    </w:p>
    <w:p w:rsidR="00D64C1D" w:rsidRDefault="00D64C1D">
      <w:pPr>
        <w:pStyle w:val="ConsPlusNormal"/>
        <w:ind w:firstLine="540"/>
        <w:jc w:val="both"/>
      </w:pPr>
      <w:r>
        <w:t xml:space="preserve">прирост на землях сельскохозяйственного </w:t>
      </w:r>
      <w:proofErr w:type="gramStart"/>
      <w:r>
        <w:t>назначения объема производства продукции растениеводства</w:t>
      </w:r>
      <w:proofErr w:type="gramEnd"/>
      <w:r>
        <w:t xml:space="preserve"> в текущем финансовом году относительно прошлого года;</w:t>
      </w:r>
    </w:p>
    <w:p w:rsidR="00D64C1D" w:rsidRDefault="00D64C1D">
      <w:pPr>
        <w:pStyle w:val="ConsPlusNormal"/>
        <w:ind w:firstLine="540"/>
        <w:jc w:val="both"/>
      </w:pPr>
      <w:r>
        <w:t>ввод в эксплуатацию мелиорируемых земель;</w:t>
      </w:r>
    </w:p>
    <w:p w:rsidR="00D64C1D" w:rsidRDefault="00D64C1D">
      <w:pPr>
        <w:pStyle w:val="ConsPlusNormal"/>
        <w:ind w:firstLine="540"/>
        <w:jc w:val="both"/>
      </w:pPr>
      <w:r>
        <w:t xml:space="preserve">сохранение существующих и создание новых высокотехнологичных рабочих мест, для </w:t>
      </w:r>
      <w:proofErr w:type="spellStart"/>
      <w:r>
        <w:t>сельхозтоваропроизводителей</w:t>
      </w:r>
      <w:proofErr w:type="spellEnd"/>
      <w:r>
        <w:t xml:space="preserve"> за счет увеличения продуктивности существующих и вовлечения в оборот новых сельскохозяйственных угодий;</w:t>
      </w:r>
    </w:p>
    <w:p w:rsidR="00D64C1D" w:rsidRDefault="00D64C1D">
      <w:pPr>
        <w:pStyle w:val="ConsPlusNormal"/>
        <w:ind w:firstLine="540"/>
        <w:jc w:val="both"/>
      </w:pPr>
      <w:r>
        <w:t xml:space="preserve">защита и сохранение сельскохозяйственных угодий от ветровой эрозии и опустынивания за счет проведения </w:t>
      </w:r>
      <w:proofErr w:type="spellStart"/>
      <w:r>
        <w:t>агролесомелиоративных</w:t>
      </w:r>
      <w:proofErr w:type="spellEnd"/>
      <w:r>
        <w:t xml:space="preserve"> и фитомелиоративных мероприятий;</w:t>
      </w:r>
    </w:p>
    <w:p w:rsidR="00D64C1D" w:rsidRDefault="00D64C1D">
      <w:pPr>
        <w:pStyle w:val="ConsPlusNormal"/>
        <w:ind w:firstLine="540"/>
        <w:jc w:val="both"/>
      </w:pPr>
      <w:r>
        <w:t xml:space="preserve">вовлечение в оборот выбывших сельскохозяйственных угодий за счет проведения </w:t>
      </w:r>
      <w:proofErr w:type="spellStart"/>
      <w:r>
        <w:t>культуртехнических</w:t>
      </w:r>
      <w:proofErr w:type="spellEnd"/>
      <w:r>
        <w:t xml:space="preserve"> мероприятий.</w:t>
      </w:r>
    </w:p>
    <w:p w:rsidR="00D64C1D" w:rsidRDefault="00D64C1D">
      <w:pPr>
        <w:pStyle w:val="ConsPlusNormal"/>
        <w:ind w:firstLine="540"/>
        <w:jc w:val="both"/>
      </w:pPr>
      <w:r>
        <w:t xml:space="preserve">13. </w:t>
      </w:r>
      <w:proofErr w:type="gramStart"/>
      <w:r>
        <w:t>Контроль за</w:t>
      </w:r>
      <w:proofErr w:type="gramEnd"/>
      <w:r>
        <w:t xml:space="preserve"> целевым использованием субсидий </w:t>
      </w:r>
      <w:proofErr w:type="spellStart"/>
      <w:r>
        <w:t>сельхозтоваропроизводителями</w:t>
      </w:r>
      <w:proofErr w:type="spellEnd"/>
      <w:r>
        <w:t xml:space="preserve"> осуществляется Министерством в соответствии с установленными полномочиями.</w:t>
      </w:r>
    </w:p>
    <w:p w:rsidR="00D64C1D" w:rsidRDefault="00D64C1D">
      <w:pPr>
        <w:pStyle w:val="ConsPlusNormal"/>
        <w:ind w:firstLine="540"/>
        <w:jc w:val="both"/>
      </w:pPr>
      <w:r>
        <w:t xml:space="preserve">14. Ответственность за достоверность представленных документов для получения субсидий несут </w:t>
      </w:r>
      <w:proofErr w:type="spellStart"/>
      <w:r>
        <w:t>сельхозтоваропроизводители</w:t>
      </w:r>
      <w:proofErr w:type="spellEnd"/>
      <w:r>
        <w:t>.</w:t>
      </w:r>
    </w:p>
    <w:p w:rsidR="00D64C1D" w:rsidRDefault="00D64C1D">
      <w:pPr>
        <w:pStyle w:val="ConsPlusNormal"/>
        <w:ind w:firstLine="540"/>
        <w:jc w:val="both"/>
      </w:pPr>
      <w:r>
        <w:t xml:space="preserve">15. Не использованный на 1 января текущего года остаток средств федерального бюджета подлежит возврату в доход федерального бюджета в соответствии с требованиями, установленными Бюджетным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и федеральным законом о федеральном бюджете на текущий финансовый год и плановый период.</w:t>
      </w:r>
    </w:p>
    <w:p w:rsidR="00D64C1D" w:rsidRDefault="00D64C1D">
      <w:pPr>
        <w:pStyle w:val="ConsPlusNormal"/>
        <w:ind w:firstLine="540"/>
        <w:jc w:val="both"/>
      </w:pPr>
      <w:r>
        <w:t>16. В случае нецелевого использования субсидии соответствующие средства подлежат возврату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D64C1D" w:rsidRDefault="00D64C1D">
      <w:pPr>
        <w:pStyle w:val="ConsPlusNormal"/>
        <w:ind w:firstLine="540"/>
        <w:jc w:val="both"/>
      </w:pPr>
      <w:r>
        <w:t xml:space="preserve">При выяснении обстоятельств, служащих основанием для возврата субсидий, Министерство в течение 10 календарных дней направляет </w:t>
      </w:r>
      <w:proofErr w:type="spellStart"/>
      <w:r>
        <w:t>сельхозтоваропроизводителю</w:t>
      </w:r>
      <w:proofErr w:type="spellEnd"/>
      <w:r>
        <w:t xml:space="preserve"> письменное уведомление о возврате субсидии в республиканский бюджет Республики Алтай с указанием оснований ее возврата.</w:t>
      </w:r>
    </w:p>
    <w:p w:rsidR="00D64C1D" w:rsidRDefault="00D64C1D">
      <w:pPr>
        <w:pStyle w:val="ConsPlusNormal"/>
        <w:ind w:firstLine="540"/>
        <w:jc w:val="both"/>
      </w:pPr>
      <w:r>
        <w:t xml:space="preserve">В случае отказа </w:t>
      </w:r>
      <w:proofErr w:type="spellStart"/>
      <w:r>
        <w:t>сельхозтоваропроизводителя</w:t>
      </w:r>
      <w:proofErr w:type="spellEnd"/>
      <w:r>
        <w:t xml:space="preserve"> от возврата субсидий в добровольном порядке взыскание указанных средств осуществляется в порядке, установленном законодательством Российской Федерации.</w:t>
      </w:r>
    </w:p>
    <w:p w:rsidR="00D64C1D" w:rsidRDefault="00D64C1D">
      <w:pPr>
        <w:pStyle w:val="ConsPlusNormal"/>
        <w:ind w:firstLine="540"/>
        <w:jc w:val="both"/>
      </w:pPr>
      <w:r>
        <w:t>17. При наличии потребности в остатках средств, не использованных в текущем финансовом году, указанный остаток в соответствии с решением Министерства сельского хозяйства Российской Федерации может быть возвращен в очередном финансовом году в республиканский бюджет Республики Алтай для финансового обеспечения расходов, соответствующих целям предоставления субсидий в соответствии с настоящим Порядком.</w:t>
      </w: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jc w:val="both"/>
      </w:pPr>
    </w:p>
    <w:p w:rsidR="00D64C1D" w:rsidRDefault="00D64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418" w:rsidRDefault="007E7418"/>
    <w:sectPr w:rsidR="007E7418" w:rsidSect="00277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0C"/>
    <w:rsid w:val="00405AB1"/>
    <w:rsid w:val="00481A0C"/>
    <w:rsid w:val="007E7418"/>
    <w:rsid w:val="00D6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D1869B28AAEE1FE8115E0DD77C80949EF6B6110B5B7D04D89545D5FBmDf4C" TargetMode="External"/><Relationship Id="rId13" Type="http://schemas.openxmlformats.org/officeDocument/2006/relationships/hyperlink" Target="consultantplus://offline/ref=01D1869B28AAEE1FE8114000C110D79899FAEC1F0959755A82CA1E88ACDDC4C2DF802829464866C8E1D10Em4f4C" TargetMode="External"/><Relationship Id="rId18" Type="http://schemas.openxmlformats.org/officeDocument/2006/relationships/hyperlink" Target="consultantplus://offline/ref=01D1869B28AAEE1FE8114000C110D79899FAEC1F0959755A82CA1E88ACDDC4C2DF802829464866C8E1D10Dm4f2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1D1869B28AAEE1FE8114000C110D79899FAEC1F0959755A82CA1E88ACDDC4C2DF802829464866C8E1D10Fm4f7C" TargetMode="External"/><Relationship Id="rId12" Type="http://schemas.openxmlformats.org/officeDocument/2006/relationships/hyperlink" Target="consultantplus://offline/ref=01D1869B28AAEE1FE8114000C110D79899FAEC1F0959755A82CA1E88ACDDC4C2DF802829464866C8E1D10Em4f2C" TargetMode="External"/><Relationship Id="rId17" Type="http://schemas.openxmlformats.org/officeDocument/2006/relationships/hyperlink" Target="consultantplus://offline/ref=01D1869B28AAEE1FE8114000C110D79899FAEC1F0959755A82CA1E88ACDDC4C2DF802829464866C8E1D10Dm4f2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1D1869B28AAEE1FE8114000C110D79899FAEC1F0959755A82CA1E88ACDDC4C2DF802829464866C8E1D10Dm4f2C" TargetMode="External"/><Relationship Id="rId20" Type="http://schemas.openxmlformats.org/officeDocument/2006/relationships/hyperlink" Target="consultantplus://offline/ref=01D1869B28AAEE1FE8115E0DD77C80949EF8BA110D5A7D04D89545D5FBmDf4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1D1869B28AAEE1FE8114000C110D79899FAEC1F0A54715681CA1E88ACDDC4C2mDfFC" TargetMode="External"/><Relationship Id="rId11" Type="http://schemas.openxmlformats.org/officeDocument/2006/relationships/hyperlink" Target="consultantplus://offline/ref=01D1869B28AAEE1FE8114000C110D79899FAEC1F0A55735183CA1E88ACDDC4C2DF802829464866C8E1D106m4f8C" TargetMode="External"/><Relationship Id="rId5" Type="http://schemas.openxmlformats.org/officeDocument/2006/relationships/hyperlink" Target="consultantplus://offline/ref=01D1869B28AAEE1FE8114000C110D79899FAEC1F0959755A82CA1E88ACDDC4C2DF802829464866C8E1D10Fm4f7C" TargetMode="External"/><Relationship Id="rId15" Type="http://schemas.openxmlformats.org/officeDocument/2006/relationships/hyperlink" Target="consultantplus://offline/ref=01D1869B28AAEE1FE8114000C110D79899FAEC1F0959755A82CA1E88ACDDC4C2DF802829464866C8E1D10Dm4f2C" TargetMode="External"/><Relationship Id="rId10" Type="http://schemas.openxmlformats.org/officeDocument/2006/relationships/hyperlink" Target="consultantplus://offline/ref=01D1869B28AAEE1FE8114000C110D79899FAEC1F095B775486CA1E88ACDDC4C2DF802829464866C8E1D10Fm4f8C" TargetMode="External"/><Relationship Id="rId19" Type="http://schemas.openxmlformats.org/officeDocument/2006/relationships/hyperlink" Target="consultantplus://offline/ref=01D1869B28AAEE1FE8114000C110D79899FAEC1F0959755A82CA1E88ACDDC4C2DF802829464866C8E1D10Dm4f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D1869B28AAEE1FE8114000C110D79899FAEC1F0959755A82CA1E88ACDDC4C2DF802829464866C8E1D10Fm4f6C" TargetMode="External"/><Relationship Id="rId14" Type="http://schemas.openxmlformats.org/officeDocument/2006/relationships/hyperlink" Target="consultantplus://offline/ref=01D1869B28AAEE1FE8114000C110D79899FAEC1F0959755A82CA1E88ACDDC4C2DF802829464866C8E1D10Em4f7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2764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2016-06-23T02:30:00Z</dcterms:created>
  <dcterms:modified xsi:type="dcterms:W3CDTF">2016-06-23T02:36:00Z</dcterms:modified>
</cp:coreProperties>
</file>